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AE0A" w14:textId="7A315E73" w:rsidR="00E626AB" w:rsidRDefault="00273D83" w:rsidP="00E626AB">
      <w:pPr>
        <w:pStyle w:val="Title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noProof/>
          <w:color w:val="242424"/>
          <w:bdr w:val="none" w:sz="0" w:space="0" w:color="auto" w:frame="1"/>
        </w:rPr>
        <w:drawing>
          <wp:inline distT="0" distB="0" distL="0" distR="0" wp14:anchorId="543360E9" wp14:editId="24B64AAA">
            <wp:extent cx="3098380" cy="7810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11" cy="78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A799" w14:textId="77777777" w:rsidR="008219A0" w:rsidRDefault="008219A0" w:rsidP="009B40E9">
      <w:pPr>
        <w:pStyle w:val="Title"/>
        <w:jc w:val="left"/>
        <w:rPr>
          <w:sz w:val="24"/>
        </w:rPr>
      </w:pPr>
    </w:p>
    <w:p w14:paraId="62BA7D0F" w14:textId="77777777" w:rsidR="00E626AB" w:rsidRPr="00C4348B" w:rsidRDefault="00E626AB" w:rsidP="009B40E9">
      <w:pPr>
        <w:pStyle w:val="Title"/>
        <w:jc w:val="left"/>
        <w:rPr>
          <w:sz w:val="24"/>
        </w:rPr>
      </w:pPr>
    </w:p>
    <w:p w14:paraId="208E5481" w14:textId="0D3CD0F5" w:rsidR="00017493" w:rsidRPr="00521CD0" w:rsidRDefault="00521CD0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LOCATION</w:t>
      </w:r>
      <w:r w:rsidR="00017493" w:rsidRPr="00521CD0">
        <w:rPr>
          <w:rFonts w:asciiTheme="minorHAnsi" w:hAnsiTheme="minorHAnsi" w:cstheme="minorHAnsi"/>
          <w:bCs/>
          <w:sz w:val="22"/>
          <w:szCs w:val="22"/>
        </w:rPr>
        <w:t>:</w:t>
      </w:r>
      <w:r w:rsidRPr="00521CD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17493" w:rsidRPr="00521CD0">
        <w:rPr>
          <w:rFonts w:asciiTheme="minorHAnsi" w:hAnsiTheme="minorHAnsi" w:cstheme="minorHAnsi"/>
          <w:sz w:val="22"/>
          <w:szCs w:val="22"/>
        </w:rPr>
        <w:t>1021 Casino Center Drive</w:t>
      </w:r>
      <w:r w:rsidRPr="00521CD0">
        <w:rPr>
          <w:rFonts w:asciiTheme="minorHAnsi" w:hAnsiTheme="minorHAnsi" w:cstheme="minorHAnsi"/>
          <w:sz w:val="22"/>
          <w:szCs w:val="22"/>
        </w:rPr>
        <w:t xml:space="preserve">, </w:t>
      </w:r>
      <w:r w:rsidR="00FB7B75" w:rsidRPr="00521CD0">
        <w:rPr>
          <w:rFonts w:asciiTheme="minorHAnsi" w:hAnsiTheme="minorHAnsi" w:cstheme="minorHAnsi"/>
          <w:sz w:val="22"/>
          <w:szCs w:val="22"/>
        </w:rPr>
        <w:t>Tunica Resorts</w:t>
      </w:r>
      <w:r w:rsidR="00017493" w:rsidRPr="00521CD0">
        <w:rPr>
          <w:rFonts w:asciiTheme="minorHAnsi" w:hAnsiTheme="minorHAnsi" w:cstheme="minorHAnsi"/>
          <w:sz w:val="22"/>
          <w:szCs w:val="22"/>
        </w:rPr>
        <w:t>, MS  38664</w:t>
      </w:r>
    </w:p>
    <w:p w14:paraId="0F4CA345" w14:textId="77777777" w:rsidR="00017493" w:rsidRPr="00521CD0" w:rsidRDefault="00017493">
      <w:pPr>
        <w:rPr>
          <w:rFonts w:asciiTheme="minorHAnsi" w:hAnsiTheme="minorHAnsi" w:cstheme="minorHAnsi"/>
          <w:sz w:val="22"/>
          <w:szCs w:val="22"/>
        </w:rPr>
      </w:pPr>
    </w:p>
    <w:p w14:paraId="18FBCE1B" w14:textId="49CDEDFF" w:rsidR="009C6A64" w:rsidRPr="00521CD0" w:rsidRDefault="00017493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W</w:t>
      </w:r>
      <w:r w:rsidR="00521CD0" w:rsidRPr="00521CD0">
        <w:rPr>
          <w:rFonts w:asciiTheme="minorHAnsi" w:hAnsiTheme="minorHAnsi" w:cstheme="minorHAnsi"/>
          <w:bCs/>
          <w:sz w:val="22"/>
          <w:szCs w:val="22"/>
        </w:rPr>
        <w:t>EBSITE</w:t>
      </w:r>
      <w:r w:rsidRPr="00521CD0">
        <w:rPr>
          <w:rFonts w:asciiTheme="minorHAnsi" w:hAnsiTheme="minorHAnsi" w:cstheme="minorHAnsi"/>
          <w:bCs/>
          <w:sz w:val="22"/>
          <w:szCs w:val="22"/>
        </w:rPr>
        <w:t>:</w:t>
      </w:r>
      <w:r w:rsidR="009C6A64" w:rsidRPr="00521CD0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9C6A64" w:rsidRPr="00521CD0">
          <w:rPr>
            <w:rStyle w:val="Hyperlink"/>
            <w:rFonts w:asciiTheme="minorHAnsi" w:hAnsiTheme="minorHAnsi" w:cstheme="minorHAnsi"/>
            <w:sz w:val="22"/>
            <w:szCs w:val="22"/>
          </w:rPr>
          <w:t>https://www.caesars.com/horseshoe-tunica</w:t>
        </w:r>
      </w:hyperlink>
    </w:p>
    <w:p w14:paraId="42A7BEEB" w14:textId="77777777" w:rsidR="00017493" w:rsidRPr="00521CD0" w:rsidRDefault="00017493">
      <w:pPr>
        <w:rPr>
          <w:rFonts w:asciiTheme="minorHAnsi" w:hAnsiTheme="minorHAnsi" w:cstheme="minorHAnsi"/>
          <w:b/>
          <w:sz w:val="22"/>
          <w:szCs w:val="22"/>
        </w:rPr>
      </w:pPr>
    </w:p>
    <w:p w14:paraId="50ED5E2E" w14:textId="6329E439" w:rsidR="00521CD0" w:rsidRDefault="00521CD0" w:rsidP="0097398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HISTORY:  </w:t>
      </w:r>
      <w:r w:rsidRPr="00521CD0">
        <w:rPr>
          <w:rFonts w:asciiTheme="minorHAnsi" w:hAnsiTheme="minorHAnsi" w:cstheme="minorHAnsi"/>
          <w:sz w:val="22"/>
          <w:szCs w:val="22"/>
        </w:rPr>
        <w:t>Horseshoe Tunica opened on</w:t>
      </w:r>
      <w:r w:rsidRPr="00521C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1CD0">
        <w:rPr>
          <w:rFonts w:asciiTheme="minorHAnsi" w:hAnsiTheme="minorHAnsi" w:cstheme="minorHAnsi"/>
          <w:sz w:val="22"/>
          <w:szCs w:val="22"/>
        </w:rPr>
        <w:t>February 13, 1995</w:t>
      </w:r>
      <w:proofErr w:type="gramStart"/>
      <w:r w:rsidRPr="00521CD0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4D71626D" w14:textId="77777777" w:rsidR="00521CD0" w:rsidRDefault="00521CD0" w:rsidP="00973987">
      <w:pPr>
        <w:rPr>
          <w:rFonts w:asciiTheme="minorHAnsi" w:hAnsiTheme="minorHAnsi" w:cstheme="minorHAnsi"/>
          <w:bCs/>
          <w:sz w:val="22"/>
          <w:szCs w:val="22"/>
        </w:rPr>
      </w:pPr>
    </w:p>
    <w:p w14:paraId="0DC33C04" w14:textId="28731CF0" w:rsidR="007C2B92" w:rsidRPr="00521CD0" w:rsidRDefault="00521CD0" w:rsidP="00973987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OVERVIEW</w:t>
      </w:r>
      <w:r w:rsidR="00017493" w:rsidRPr="00521CD0">
        <w:rPr>
          <w:rFonts w:asciiTheme="minorHAnsi" w:hAnsiTheme="minorHAnsi" w:cstheme="minorHAnsi"/>
          <w:b/>
          <w:sz w:val="22"/>
          <w:szCs w:val="22"/>
        </w:rPr>
        <w:t>:</w:t>
      </w:r>
      <w:r w:rsidR="00973987" w:rsidRPr="00521C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74F8" w:rsidRPr="00521CD0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Located on the banks of the mighty Mississippi, Horseshoe Tunica is a premier hospitality destination with over </w:t>
      </w:r>
      <w:proofErr w:type="gramStart"/>
      <w:r w:rsidR="001A74F8" w:rsidRPr="00521CD0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500</w:t>
      </w:r>
      <w:proofErr w:type="gramEnd"/>
      <w:r w:rsidR="001A74F8" w:rsidRPr="00521CD0"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hotel rooms, restaurants ranging from casual dining to fine dining, and the hottest gaming and entertainment in the area. </w:t>
      </w:r>
      <w:r w:rsidR="00973987" w:rsidRPr="00521CD0">
        <w:rPr>
          <w:rFonts w:asciiTheme="minorHAnsi" w:hAnsiTheme="minorHAnsi" w:cstheme="minorHAnsi"/>
          <w:sz w:val="22"/>
          <w:szCs w:val="22"/>
        </w:rPr>
        <w:t xml:space="preserve">The property </w:t>
      </w:r>
      <w:r w:rsidR="00017493" w:rsidRPr="00521CD0">
        <w:rPr>
          <w:rFonts w:asciiTheme="minorHAnsi" w:hAnsiTheme="minorHAnsi" w:cstheme="minorHAnsi"/>
          <w:sz w:val="22"/>
          <w:szCs w:val="22"/>
        </w:rPr>
        <w:t>includ</w:t>
      </w:r>
      <w:r w:rsidR="001A74F8" w:rsidRPr="00521CD0">
        <w:rPr>
          <w:rFonts w:asciiTheme="minorHAnsi" w:hAnsiTheme="minorHAnsi" w:cstheme="minorHAnsi"/>
          <w:sz w:val="22"/>
          <w:szCs w:val="22"/>
        </w:rPr>
        <w:t>es</w:t>
      </w:r>
      <w:r w:rsidR="00017493" w:rsidRPr="00521CD0">
        <w:rPr>
          <w:rFonts w:asciiTheme="minorHAnsi" w:hAnsiTheme="minorHAnsi" w:cstheme="minorHAnsi"/>
          <w:sz w:val="22"/>
          <w:szCs w:val="22"/>
        </w:rPr>
        <w:t xml:space="preserve"> a 14-floor all-suite hotel tower</w:t>
      </w:r>
      <w:r w:rsidR="00E41DAF" w:rsidRPr="00521CD0">
        <w:rPr>
          <w:rFonts w:asciiTheme="minorHAnsi" w:hAnsiTheme="minorHAnsi" w:cstheme="minorHAnsi"/>
          <w:sz w:val="22"/>
          <w:szCs w:val="22"/>
        </w:rPr>
        <w:t xml:space="preserve"> with over </w:t>
      </w:r>
      <w:proofErr w:type="gramStart"/>
      <w:r w:rsidR="00E41DAF" w:rsidRPr="00521CD0">
        <w:rPr>
          <w:rFonts w:asciiTheme="minorHAnsi" w:hAnsiTheme="minorHAnsi" w:cstheme="minorHAnsi"/>
          <w:sz w:val="22"/>
          <w:szCs w:val="22"/>
        </w:rPr>
        <w:t>500</w:t>
      </w:r>
      <w:proofErr w:type="gramEnd"/>
      <w:r w:rsidR="00E41DAF" w:rsidRPr="00521CD0">
        <w:rPr>
          <w:rFonts w:asciiTheme="minorHAnsi" w:hAnsiTheme="minorHAnsi" w:cstheme="minorHAnsi"/>
          <w:sz w:val="22"/>
          <w:szCs w:val="22"/>
        </w:rPr>
        <w:t xml:space="preserve"> rooms</w:t>
      </w:r>
      <w:r w:rsidR="00D67484" w:rsidRPr="00521CD0">
        <w:rPr>
          <w:rFonts w:asciiTheme="minorHAnsi" w:hAnsiTheme="minorHAnsi" w:cstheme="minorHAnsi"/>
          <w:sz w:val="22"/>
          <w:szCs w:val="22"/>
        </w:rPr>
        <w:t xml:space="preserve">, over </w:t>
      </w:r>
      <w:r w:rsidR="00E626AB" w:rsidRPr="00521CD0">
        <w:rPr>
          <w:rFonts w:asciiTheme="minorHAnsi" w:hAnsiTheme="minorHAnsi" w:cstheme="minorHAnsi"/>
          <w:sz w:val="22"/>
          <w:szCs w:val="22"/>
        </w:rPr>
        <w:t>900</w:t>
      </w:r>
      <w:r w:rsidR="00D67484" w:rsidRPr="00521CD0">
        <w:rPr>
          <w:rFonts w:asciiTheme="minorHAnsi" w:hAnsiTheme="minorHAnsi" w:cstheme="minorHAnsi"/>
          <w:sz w:val="22"/>
          <w:szCs w:val="22"/>
        </w:rPr>
        <w:t xml:space="preserve"> slot and video poker games, a wide variety of table games, and a </w:t>
      </w:r>
      <w:r w:rsidR="00E626AB" w:rsidRPr="00521CD0">
        <w:rPr>
          <w:rFonts w:asciiTheme="minorHAnsi" w:hAnsiTheme="minorHAnsi" w:cstheme="minorHAnsi"/>
          <w:sz w:val="22"/>
          <w:szCs w:val="22"/>
        </w:rPr>
        <w:t>23-table</w:t>
      </w:r>
      <w:r w:rsidR="00D67484" w:rsidRPr="00521CD0">
        <w:rPr>
          <w:rFonts w:asciiTheme="minorHAnsi" w:hAnsiTheme="minorHAnsi" w:cstheme="minorHAnsi"/>
          <w:sz w:val="22"/>
          <w:szCs w:val="22"/>
        </w:rPr>
        <w:t xml:space="preserve"> poker room.</w:t>
      </w:r>
      <w:r w:rsidR="00017493" w:rsidRPr="00521C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21D47" w14:textId="77777777" w:rsidR="00017493" w:rsidRPr="00521CD0" w:rsidRDefault="0001749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BBBC4A1" w14:textId="721AA5EA" w:rsidR="00B9422C" w:rsidRPr="00521CD0" w:rsidRDefault="00521CD0" w:rsidP="00B9422C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ROOMS:</w:t>
      </w:r>
      <w:r w:rsidRPr="00521CD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21CD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Over 500 rooms, with 311 spacious rooms in the tower that offer impeccable luxury, a full-service Spa offering nails, hair, facials, and massages, a 24-hour gym</w:t>
      </w:r>
      <w:r w:rsidR="00B9422C" w:rsidRPr="00B9422C">
        <w:rPr>
          <w:rFonts w:asciiTheme="minorHAnsi" w:hAnsiTheme="minorHAnsi" w:cstheme="minorHAnsi"/>
          <w:sz w:val="22"/>
          <w:szCs w:val="22"/>
        </w:rPr>
        <w:t xml:space="preserve"> </w:t>
      </w:r>
      <w:r w:rsidR="00B9422C">
        <w:rPr>
          <w:rFonts w:asciiTheme="minorHAnsi" w:hAnsiTheme="minorHAnsi" w:cstheme="minorHAnsi"/>
          <w:sz w:val="22"/>
          <w:szCs w:val="22"/>
        </w:rPr>
        <w:t xml:space="preserve">and </w:t>
      </w:r>
      <w:r w:rsidR="00B9422C" w:rsidRPr="00521CD0">
        <w:rPr>
          <w:rFonts w:asciiTheme="minorHAnsi" w:hAnsiTheme="minorHAnsi" w:cstheme="minorHAnsi"/>
          <w:sz w:val="22"/>
          <w:szCs w:val="22"/>
        </w:rPr>
        <w:t>a gift shop conveniently located in the hotel lobby</w:t>
      </w:r>
      <w:proofErr w:type="gramStart"/>
      <w:r w:rsidR="00B9422C" w:rsidRPr="00521CD0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5F32D92A" w14:textId="77777777" w:rsidR="00521CD0" w:rsidRPr="00521CD0" w:rsidRDefault="00521CD0">
      <w:pPr>
        <w:rPr>
          <w:rFonts w:asciiTheme="minorHAnsi" w:hAnsiTheme="minorHAnsi" w:cstheme="minorHAnsi"/>
          <w:b/>
          <w:sz w:val="22"/>
          <w:szCs w:val="22"/>
        </w:rPr>
      </w:pPr>
    </w:p>
    <w:p w14:paraId="3AFA346D" w14:textId="40821F4C" w:rsidR="00521CD0" w:rsidRPr="00521CD0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CASINO FLOOR:</w:t>
      </w:r>
      <w:r w:rsidRPr="00521C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1CD0">
        <w:rPr>
          <w:rFonts w:asciiTheme="minorHAnsi" w:hAnsiTheme="minorHAnsi" w:cstheme="minorHAnsi"/>
          <w:bCs/>
          <w:sz w:val="22"/>
          <w:szCs w:val="22"/>
        </w:rPr>
        <w:t xml:space="preserve"> With </w:t>
      </w:r>
      <w:r w:rsidRPr="00521CD0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63,000 square feet of gaming space on one level, Horseshoe Tunica offers a variety of gaming action, over 900 slots, including a high limit slot room, 70+ tables games and a 23 table WSOP Poker Room with daily tournaments and all the popular poker options plus </w:t>
      </w:r>
      <w:proofErr w:type="gramStart"/>
      <w:r w:rsidR="000B27E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 large selection</w:t>
      </w:r>
      <w:proofErr w:type="gramEnd"/>
      <w:r w:rsidR="000B27E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of</w:t>
      </w:r>
      <w:r w:rsidRPr="00521CD0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video poker</w:t>
      </w:r>
      <w:r w:rsidRPr="00521CD0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14:paraId="2BBA110A" w14:textId="77777777" w:rsidR="00521CD0" w:rsidRPr="00521CD0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1C2C8580" w14:textId="2E2B76E0" w:rsidR="00521CD0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521CD0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SPORTSBOOK: </w:t>
      </w:r>
      <w:r w:rsidR="00F8383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</w:t>
      </w:r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Whoever </w:t>
      </w:r>
      <w:r w:rsidR="000B27EA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you are</w:t>
      </w:r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rooting for, watch the game in comfort and style at Caesars Sportsbook</w:t>
      </w:r>
      <w:proofErr w:type="gramStart"/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.  </w:t>
      </w:r>
      <w:proofErr w:type="gramEnd"/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Horseshoe delivers a full-service sports betting experience complete with in-game wagering, staffed betting windows, </w:t>
      </w:r>
      <w:proofErr w:type="gramStart"/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10</w:t>
      </w:r>
      <w:proofErr w:type="gramEnd"/>
      <w:r w:rsidR="0041092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self-betting kiosks, and 15 high-definition TV screens.</w:t>
      </w:r>
    </w:p>
    <w:p w14:paraId="34D33B47" w14:textId="7914AF1A" w:rsidR="00521CD0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298E69D0" w14:textId="64FD0A30" w:rsidR="00521CD0" w:rsidRPr="009C340C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MEETING SPACE: </w:t>
      </w:r>
      <w:r w:rsidR="009C340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</w:t>
      </w:r>
      <w:r w:rsidR="009C340C" w:rsidRPr="009C340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Over 17,000 square feet of meeting space makes it easy to create a memorable event without ever leaving the property</w:t>
      </w:r>
      <w:proofErr w:type="gramStart"/>
      <w:r w:rsidR="009C340C" w:rsidRPr="009C340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.  </w:t>
      </w:r>
      <w:proofErr w:type="gramEnd"/>
      <w:r w:rsidR="009C340C" w:rsidRPr="009C340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Our team of experts will bring your event to life, from initial planning to the big day.</w:t>
      </w:r>
    </w:p>
    <w:p w14:paraId="1E82C2FC" w14:textId="197F02B5" w:rsidR="00521CD0" w:rsidRDefault="00521CD0" w:rsidP="00521C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5E368815" w14:textId="584DCE30" w:rsidR="00521CD0" w:rsidRDefault="00521CD0" w:rsidP="00521C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ENTERTAINMENT: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Bluesville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is the </w:t>
      </w:r>
      <w:r w:rsidRPr="00521CD0">
        <w:rPr>
          <w:rFonts w:asciiTheme="minorHAnsi" w:hAnsiTheme="minorHAnsi" w:cstheme="minorHAnsi"/>
          <w:sz w:val="22"/>
          <w:szCs w:val="22"/>
        </w:rPr>
        <w:t>South’s premier venue for live entertainmen</w:t>
      </w:r>
      <w:r w:rsidR="00CB1323">
        <w:rPr>
          <w:rFonts w:asciiTheme="minorHAnsi" w:hAnsiTheme="minorHAnsi" w:cstheme="minorHAnsi"/>
          <w:sz w:val="22"/>
          <w:szCs w:val="22"/>
        </w:rPr>
        <w:t>t, featuring the hottest tickets in town</w:t>
      </w:r>
      <w:proofErr w:type="gramStart"/>
      <w:r w:rsidR="00CB1323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CB1323">
        <w:rPr>
          <w:rFonts w:asciiTheme="minorHAnsi" w:hAnsiTheme="minorHAnsi" w:cstheme="minorHAnsi"/>
          <w:sz w:val="22"/>
          <w:szCs w:val="22"/>
        </w:rPr>
        <w:t>This 1400-seat venue hosts all your favorite acts with the biggest names in country, rock, pop, and more.</w:t>
      </w:r>
    </w:p>
    <w:p w14:paraId="05965A86" w14:textId="77777777" w:rsidR="00521CD0" w:rsidRDefault="00521CD0" w:rsidP="00521CD0">
      <w:pPr>
        <w:rPr>
          <w:rFonts w:asciiTheme="minorHAnsi" w:hAnsiTheme="minorHAnsi" w:cstheme="minorHAnsi"/>
          <w:sz w:val="22"/>
          <w:szCs w:val="22"/>
        </w:rPr>
      </w:pPr>
    </w:p>
    <w:p w14:paraId="3897A655" w14:textId="49627FBB" w:rsidR="00521CD0" w:rsidRPr="00521CD0" w:rsidRDefault="00521CD0" w:rsidP="00521CD0">
      <w:pPr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NIGHTLIFE: </w:t>
      </w:r>
      <w:r w:rsidR="00F8383E">
        <w:rPr>
          <w:rFonts w:asciiTheme="minorHAnsi" w:hAnsiTheme="minorHAnsi" w:cstheme="minorHAnsi"/>
          <w:sz w:val="22"/>
          <w:szCs w:val="22"/>
        </w:rPr>
        <w:t xml:space="preserve"> </w:t>
      </w:r>
      <w:r w:rsidRPr="00521CD0">
        <w:rPr>
          <w:rFonts w:asciiTheme="minorHAnsi" w:hAnsiTheme="minorHAnsi" w:cstheme="minorHAnsi"/>
          <w:sz w:val="22"/>
          <w:szCs w:val="22"/>
        </w:rPr>
        <w:t xml:space="preserve">Legends Bar located on the casino floor </w:t>
      </w:r>
      <w:r w:rsidR="009C340C">
        <w:rPr>
          <w:rFonts w:asciiTheme="minorHAnsi" w:hAnsiTheme="minorHAnsi" w:cstheme="minorHAnsi"/>
          <w:sz w:val="22"/>
          <w:szCs w:val="22"/>
        </w:rPr>
        <w:t xml:space="preserve">is the hot spot for </w:t>
      </w:r>
      <w:r w:rsidRPr="00521CD0">
        <w:rPr>
          <w:rFonts w:asciiTheme="minorHAnsi" w:hAnsiTheme="minorHAnsi" w:cstheme="minorHAnsi"/>
          <w:sz w:val="22"/>
          <w:szCs w:val="22"/>
        </w:rPr>
        <w:t>live performances on Friday and Saturday nights</w:t>
      </w:r>
      <w:r w:rsidR="009C340C">
        <w:rPr>
          <w:rFonts w:asciiTheme="minorHAnsi" w:hAnsiTheme="minorHAnsi" w:cstheme="minorHAnsi"/>
          <w:sz w:val="22"/>
          <w:szCs w:val="22"/>
        </w:rPr>
        <w:t>.</w:t>
      </w:r>
    </w:p>
    <w:p w14:paraId="730A434F" w14:textId="77777777" w:rsidR="00521CD0" w:rsidRPr="00521CD0" w:rsidRDefault="00521CD0" w:rsidP="00521CD0">
      <w:pPr>
        <w:rPr>
          <w:rFonts w:asciiTheme="minorHAnsi" w:hAnsiTheme="minorHAnsi" w:cstheme="minorHAnsi"/>
          <w:sz w:val="22"/>
          <w:szCs w:val="22"/>
        </w:rPr>
      </w:pPr>
    </w:p>
    <w:p w14:paraId="1E89ECA2" w14:textId="7D1F7193" w:rsidR="00017493" w:rsidRPr="00521CD0" w:rsidRDefault="00521CD0">
      <w:pPr>
        <w:rPr>
          <w:rFonts w:asciiTheme="minorHAnsi" w:hAnsiTheme="minorHAnsi" w:cstheme="minorHAnsi"/>
          <w:bCs/>
          <w:sz w:val="22"/>
          <w:szCs w:val="22"/>
        </w:rPr>
      </w:pPr>
      <w:r w:rsidRPr="00521CD0">
        <w:rPr>
          <w:rFonts w:asciiTheme="minorHAnsi" w:hAnsiTheme="minorHAnsi" w:cstheme="minorHAnsi"/>
          <w:bCs/>
          <w:sz w:val="22"/>
          <w:szCs w:val="22"/>
        </w:rPr>
        <w:t>DINING</w:t>
      </w:r>
      <w:r w:rsidR="00017493" w:rsidRPr="00521CD0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A80D81" w14:textId="77777777" w:rsidR="00521CD0" w:rsidRDefault="00521CD0" w:rsidP="00521CD0">
      <w:pPr>
        <w:rPr>
          <w:rFonts w:asciiTheme="minorHAnsi" w:hAnsiTheme="minorHAnsi" w:cstheme="minorHAnsi"/>
          <w:sz w:val="22"/>
          <w:szCs w:val="22"/>
        </w:rPr>
      </w:pPr>
    </w:p>
    <w:p w14:paraId="5A85D402" w14:textId="6E8D5FFB" w:rsidR="00973987" w:rsidRPr="00521CD0" w:rsidRDefault="00FB2DFA" w:rsidP="00521CD0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/>
          <w:bCs/>
          <w:sz w:val="22"/>
          <w:szCs w:val="22"/>
        </w:rPr>
        <w:t>Jack Binion's Steak</w:t>
      </w:r>
      <w:r w:rsidRPr="00521CD0">
        <w:rPr>
          <w:rFonts w:asciiTheme="minorHAnsi" w:hAnsiTheme="minorHAnsi" w:cstheme="minorHAnsi"/>
          <w:sz w:val="22"/>
          <w:szCs w:val="22"/>
        </w:rPr>
        <w:t xml:space="preserve"> is conveniently located just off the main casino floor and offers a luxurious interior with an extensive wine list. </w:t>
      </w:r>
      <w:r w:rsidR="00EE55DB" w:rsidRPr="00521CD0">
        <w:rPr>
          <w:rFonts w:asciiTheme="minorHAnsi" w:hAnsiTheme="minorHAnsi" w:cstheme="minorHAnsi"/>
          <w:sz w:val="22"/>
          <w:szCs w:val="22"/>
        </w:rPr>
        <w:t>Jack Binion’s Steak delivers on the legacy of the Binion name with an acclaimed selection of steaks cooked to perfection</w:t>
      </w:r>
      <w:proofErr w:type="gramStart"/>
      <w:r w:rsidR="00EE55DB" w:rsidRPr="00521CD0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EE55DB" w:rsidRPr="00521CD0">
        <w:rPr>
          <w:rFonts w:asciiTheme="minorHAnsi" w:hAnsiTheme="minorHAnsi" w:cstheme="minorHAnsi"/>
          <w:sz w:val="22"/>
          <w:szCs w:val="22"/>
        </w:rPr>
        <w:t xml:space="preserve">Indulge in our steaks and </w:t>
      </w:r>
      <w:r w:rsidR="001A74F8" w:rsidRPr="00521CD0">
        <w:rPr>
          <w:rFonts w:asciiTheme="minorHAnsi" w:hAnsiTheme="minorHAnsi" w:cstheme="minorHAnsi"/>
          <w:sz w:val="22"/>
          <w:szCs w:val="22"/>
        </w:rPr>
        <w:t>seafood or</w:t>
      </w:r>
      <w:r w:rsidR="00EE55DB" w:rsidRPr="00521CD0">
        <w:rPr>
          <w:rFonts w:asciiTheme="minorHAnsi" w:hAnsiTheme="minorHAnsi" w:cstheme="minorHAnsi"/>
          <w:sz w:val="22"/>
          <w:szCs w:val="22"/>
        </w:rPr>
        <w:t xml:space="preserve"> satisfy your sweet tooth with a delectable dessert</w:t>
      </w:r>
      <w:proofErr w:type="gramStart"/>
      <w:r w:rsidR="00EE55DB" w:rsidRPr="00521CD0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5B233667" w14:textId="77777777" w:rsidR="00D67484" w:rsidRPr="00521CD0" w:rsidRDefault="00D67484" w:rsidP="004B700E">
      <w:pPr>
        <w:spacing w:line="210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3C43FF60" w14:textId="62CB0086" w:rsidR="00712BCF" w:rsidRDefault="00712BCF" w:rsidP="00521CD0">
      <w:pPr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sz w:val="22"/>
          <w:szCs w:val="22"/>
        </w:rPr>
        <w:t xml:space="preserve">Take a trip to </w:t>
      </w:r>
      <w:proofErr w:type="spellStart"/>
      <w:r w:rsidRPr="00521CD0">
        <w:rPr>
          <w:rFonts w:asciiTheme="minorHAnsi" w:hAnsiTheme="minorHAnsi" w:cstheme="minorHAnsi"/>
          <w:sz w:val="22"/>
          <w:szCs w:val="22"/>
        </w:rPr>
        <w:t>Flavortown</w:t>
      </w:r>
      <w:proofErr w:type="spellEnd"/>
      <w:r w:rsidRPr="00521CD0">
        <w:rPr>
          <w:rFonts w:asciiTheme="minorHAnsi" w:hAnsiTheme="minorHAnsi" w:cstheme="minorHAnsi"/>
          <w:sz w:val="22"/>
          <w:szCs w:val="22"/>
        </w:rPr>
        <w:t xml:space="preserve"> at </w:t>
      </w:r>
      <w:r w:rsidRPr="00521CD0">
        <w:rPr>
          <w:rFonts w:asciiTheme="minorHAnsi" w:hAnsiTheme="minorHAnsi" w:cstheme="minorHAnsi"/>
          <w:b/>
          <w:bCs/>
          <w:sz w:val="22"/>
          <w:szCs w:val="22"/>
        </w:rPr>
        <w:t>Guy Fieri’s Tunica Kitchen + Bar</w:t>
      </w:r>
      <w:proofErr w:type="gramStart"/>
      <w:r w:rsidRPr="00521CD0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521CD0">
        <w:rPr>
          <w:rFonts w:asciiTheme="minorHAnsi" w:hAnsiTheme="minorHAnsi" w:cstheme="minorHAnsi"/>
          <w:sz w:val="22"/>
          <w:szCs w:val="22"/>
        </w:rPr>
        <w:t xml:space="preserve">The celebrity chef </w:t>
      </w:r>
      <w:r w:rsidR="0017728F" w:rsidRPr="00521CD0">
        <w:rPr>
          <w:rFonts w:asciiTheme="minorHAnsi" w:hAnsiTheme="minorHAnsi" w:cstheme="minorHAnsi"/>
          <w:sz w:val="22"/>
          <w:szCs w:val="22"/>
        </w:rPr>
        <w:t>brings</w:t>
      </w:r>
      <w:r w:rsidRPr="00521CD0">
        <w:rPr>
          <w:rFonts w:asciiTheme="minorHAnsi" w:hAnsiTheme="minorHAnsi" w:cstheme="minorHAnsi"/>
          <w:sz w:val="22"/>
          <w:szCs w:val="22"/>
        </w:rPr>
        <w:t xml:space="preserve"> you his big, bold flavors and tasty twists on comfort food. Bring your appetite and get ready to dine on everything from a Motley Que Pulled Pork Sandwich to a 7-Layer Chocolate Whiskey Cake.</w:t>
      </w:r>
    </w:p>
    <w:p w14:paraId="0C8F9363" w14:textId="6AE646FA" w:rsidR="00F8383E" w:rsidRPr="00521CD0" w:rsidRDefault="00F8383E" w:rsidP="00521CD0">
      <w:pPr>
        <w:rPr>
          <w:rFonts w:asciiTheme="minorHAnsi" w:hAnsiTheme="minorHAnsi" w:cstheme="minorHAnsi"/>
          <w:sz w:val="22"/>
          <w:szCs w:val="22"/>
        </w:rPr>
      </w:pPr>
    </w:p>
    <w:p w14:paraId="4B2F2816" w14:textId="1F3DE4BA" w:rsidR="00600EA7" w:rsidRDefault="00D524C3" w:rsidP="00521CD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21CD0">
        <w:rPr>
          <w:rFonts w:asciiTheme="minorHAnsi" w:hAnsiTheme="minorHAnsi" w:cstheme="minorHAnsi"/>
          <w:b/>
          <w:bCs/>
          <w:sz w:val="22"/>
          <w:szCs w:val="22"/>
        </w:rPr>
        <w:t>Starbucks</w:t>
      </w:r>
      <w:r w:rsidRPr="00521CD0">
        <w:rPr>
          <w:rFonts w:asciiTheme="minorHAnsi" w:hAnsiTheme="minorHAnsi" w:cstheme="minorHAnsi"/>
          <w:sz w:val="22"/>
          <w:szCs w:val="22"/>
        </w:rPr>
        <w:t xml:space="preserve"> is the premier roaster and retailer of specialty coffee in the world. Fresh, fast, and convenient,</w:t>
      </w:r>
      <w:r w:rsidR="00521CD0">
        <w:rPr>
          <w:rFonts w:asciiTheme="minorHAnsi" w:hAnsiTheme="minorHAnsi" w:cstheme="minorHAnsi"/>
          <w:sz w:val="22"/>
          <w:szCs w:val="22"/>
        </w:rPr>
        <w:t xml:space="preserve"> </w:t>
      </w:r>
      <w:r w:rsidRPr="00521CD0">
        <w:rPr>
          <w:rFonts w:asciiTheme="minorHAnsi" w:hAnsiTheme="minorHAnsi" w:cstheme="minorHAnsi"/>
          <w:sz w:val="22"/>
          <w:szCs w:val="22"/>
        </w:rPr>
        <w:t>Starbucks offers everything from sweet treats to healthy snacks</w:t>
      </w:r>
      <w:r w:rsidR="00600EA7" w:rsidRPr="00521CD0">
        <w:rPr>
          <w:rFonts w:asciiTheme="minorHAnsi" w:hAnsiTheme="minorHAnsi" w:cstheme="minorHAnsi"/>
          <w:sz w:val="22"/>
          <w:szCs w:val="22"/>
        </w:rPr>
        <w:t>.</w:t>
      </w:r>
      <w:r w:rsidR="00DD5611" w:rsidRPr="00521CD0">
        <w:rPr>
          <w:rFonts w:asciiTheme="minorHAnsi" w:hAnsiTheme="minorHAnsi" w:cstheme="minorHAnsi"/>
          <w:sz w:val="22"/>
          <w:szCs w:val="22"/>
        </w:rPr>
        <w:t xml:space="preserve"> Located in the hotel lobby.</w:t>
      </w:r>
    </w:p>
    <w:p w14:paraId="247C6972" w14:textId="53E604E4" w:rsidR="00F8383E" w:rsidRDefault="00F8383E" w:rsidP="00521CD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A568DCC" w14:textId="5D39FFB4" w:rsidR="00F8383E" w:rsidRDefault="00F8383E" w:rsidP="00521CD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8383E">
        <w:rPr>
          <w:rFonts w:asciiTheme="minorHAnsi" w:hAnsiTheme="minorHAnsi" w:cstheme="minorHAnsi"/>
          <w:b/>
          <w:bCs/>
          <w:sz w:val="22"/>
          <w:szCs w:val="22"/>
        </w:rPr>
        <w:t>Lucky 8 Asian Bistro</w:t>
      </w:r>
      <w:r>
        <w:rPr>
          <w:rFonts w:asciiTheme="minorHAnsi" w:hAnsiTheme="minorHAnsi" w:cstheme="minorHAnsi"/>
          <w:sz w:val="22"/>
          <w:szCs w:val="22"/>
        </w:rPr>
        <w:t xml:space="preserve"> serves a wide array of authentic Asian cuisine, ready to satisfy whenever hunger strikes.</w:t>
      </w:r>
    </w:p>
    <w:p w14:paraId="151378A1" w14:textId="270782F8" w:rsidR="00F8383E" w:rsidRDefault="00F8383E" w:rsidP="00521CD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6382CB2" w14:textId="61F08A84" w:rsidR="00F8383E" w:rsidRPr="00521CD0" w:rsidRDefault="000B27EA" w:rsidP="00521CD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is</w:t>
      </w:r>
      <w:r w:rsidR="00933A92">
        <w:rPr>
          <w:rFonts w:asciiTheme="minorHAnsi" w:hAnsiTheme="minorHAnsi" w:cstheme="minorHAnsi"/>
          <w:sz w:val="22"/>
          <w:szCs w:val="22"/>
        </w:rPr>
        <w:t xml:space="preserve"> not just a burger, </w:t>
      </w:r>
      <w:proofErr w:type="gramStart"/>
      <w:r w:rsidR="00933A92">
        <w:rPr>
          <w:rFonts w:asciiTheme="minorHAnsi" w:hAnsiTheme="minorHAnsi" w:cstheme="minorHAnsi"/>
          <w:sz w:val="22"/>
          <w:szCs w:val="22"/>
        </w:rPr>
        <w:t>it’s</w:t>
      </w:r>
      <w:proofErr w:type="gramEnd"/>
      <w:r w:rsidR="00933A92">
        <w:rPr>
          <w:rFonts w:asciiTheme="minorHAnsi" w:hAnsiTheme="minorHAnsi" w:cstheme="minorHAnsi"/>
          <w:sz w:val="22"/>
          <w:szCs w:val="22"/>
        </w:rPr>
        <w:t xml:space="preserve"> a commitment at </w:t>
      </w:r>
      <w:r w:rsidR="00933A92" w:rsidRPr="00933A92">
        <w:rPr>
          <w:rFonts w:asciiTheme="minorHAnsi" w:hAnsiTheme="minorHAnsi" w:cstheme="minorHAnsi"/>
          <w:b/>
          <w:bCs/>
          <w:sz w:val="22"/>
          <w:szCs w:val="22"/>
        </w:rPr>
        <w:t>8 oz. Burger Bar</w:t>
      </w:r>
      <w:r w:rsidR="00933A9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B21AFA1" w14:textId="77777777" w:rsidR="00600EA7" w:rsidRPr="00521CD0" w:rsidRDefault="00600EA7" w:rsidP="00600EA7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63E5347B" w14:textId="70FBF65A" w:rsidR="00973987" w:rsidRPr="00521CD0" w:rsidRDefault="00B9422C" w:rsidP="00973987">
      <w:pPr>
        <w:rPr>
          <w:rFonts w:asciiTheme="minorHAnsi" w:hAnsiTheme="minorHAnsi" w:cstheme="minorHAnsi"/>
          <w:sz w:val="22"/>
          <w:szCs w:val="22"/>
        </w:rPr>
      </w:pPr>
      <w:r w:rsidRPr="00B9422C">
        <w:rPr>
          <w:rFonts w:asciiTheme="minorHAnsi" w:hAnsiTheme="minorHAnsi" w:cstheme="minorHAnsi"/>
          <w:bCs/>
          <w:sz w:val="22"/>
          <w:szCs w:val="22"/>
        </w:rPr>
        <w:t>GIFT SHOPS</w:t>
      </w:r>
      <w:r w:rsidR="00973987" w:rsidRPr="00B9422C">
        <w:rPr>
          <w:rFonts w:asciiTheme="minorHAnsi" w:hAnsiTheme="minorHAnsi" w:cstheme="minorHAnsi"/>
          <w:bCs/>
          <w:sz w:val="22"/>
          <w:szCs w:val="22"/>
        </w:rPr>
        <w:t>:</w:t>
      </w:r>
      <w:r w:rsidR="00973987" w:rsidRPr="00521CD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C340C">
        <w:rPr>
          <w:rFonts w:asciiTheme="minorHAnsi" w:hAnsiTheme="minorHAnsi" w:cstheme="minorHAnsi"/>
          <w:sz w:val="22"/>
          <w:szCs w:val="22"/>
        </w:rPr>
        <w:t>Located in the hotel lobby.</w:t>
      </w:r>
      <w:r w:rsidR="00E626AB" w:rsidRPr="00521C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B4878" w14:textId="77777777" w:rsidR="002A490F" w:rsidRPr="00521CD0" w:rsidRDefault="002A490F" w:rsidP="00973987">
      <w:pPr>
        <w:rPr>
          <w:rFonts w:asciiTheme="minorHAnsi" w:hAnsiTheme="minorHAnsi" w:cstheme="minorHAnsi"/>
          <w:b/>
          <w:sz w:val="22"/>
          <w:szCs w:val="22"/>
        </w:rPr>
      </w:pPr>
    </w:p>
    <w:p w14:paraId="43966CFA" w14:textId="725DFFD4" w:rsidR="006F5C7C" w:rsidRPr="00521CD0" w:rsidRDefault="00B9422C">
      <w:pPr>
        <w:rPr>
          <w:rFonts w:asciiTheme="minorHAnsi" w:hAnsiTheme="minorHAnsi" w:cstheme="minorHAnsi"/>
          <w:sz w:val="22"/>
          <w:szCs w:val="22"/>
        </w:rPr>
      </w:pPr>
      <w:r w:rsidRPr="00B9422C">
        <w:rPr>
          <w:rFonts w:asciiTheme="minorHAnsi" w:hAnsiTheme="minorHAnsi" w:cstheme="minorHAnsi"/>
          <w:bCs/>
          <w:sz w:val="22"/>
          <w:szCs w:val="22"/>
        </w:rPr>
        <w:t>PARKING:</w:t>
      </w:r>
      <w:r w:rsidR="00973987" w:rsidRPr="00521CD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17493" w:rsidRPr="00521CD0">
        <w:rPr>
          <w:rFonts w:asciiTheme="minorHAnsi" w:hAnsiTheme="minorHAnsi" w:cstheme="minorHAnsi"/>
          <w:sz w:val="22"/>
          <w:szCs w:val="22"/>
        </w:rPr>
        <w:t>Four-tier Parking Garage with over 1,100 spaces which provides 24-hour security and direct access to the Casino &amp; Hotel.</w:t>
      </w:r>
    </w:p>
    <w:p w14:paraId="7CDF9E57" w14:textId="77777777" w:rsidR="00017493" w:rsidRPr="00521CD0" w:rsidRDefault="006F5C7C">
      <w:pPr>
        <w:rPr>
          <w:rFonts w:asciiTheme="minorHAnsi" w:hAnsiTheme="minorHAnsi" w:cstheme="minorHAnsi"/>
          <w:b/>
          <w:sz w:val="22"/>
          <w:szCs w:val="22"/>
        </w:rPr>
      </w:pPr>
      <w:r w:rsidRPr="00521CD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017493" w:rsidRPr="00521CD0" w:rsidSect="000E3757"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7EAF" w14:textId="77777777" w:rsidR="0000079E" w:rsidRDefault="0000079E">
      <w:r>
        <w:separator/>
      </w:r>
    </w:p>
  </w:endnote>
  <w:endnote w:type="continuationSeparator" w:id="0">
    <w:p w14:paraId="5DF8DE45" w14:textId="77777777" w:rsidR="0000079E" w:rsidRDefault="0000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a Th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3D01" w14:textId="77777777" w:rsidR="0000079E" w:rsidRDefault="0000079E">
      <w:r>
        <w:separator/>
      </w:r>
    </w:p>
  </w:footnote>
  <w:footnote w:type="continuationSeparator" w:id="0">
    <w:p w14:paraId="26615E55" w14:textId="77777777" w:rsidR="0000079E" w:rsidRDefault="0000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A67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FAC0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4067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0CFF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B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7CBD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64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5A17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0A4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E603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37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052C66"/>
    <w:multiLevelType w:val="hybridMultilevel"/>
    <w:tmpl w:val="0EAC194A"/>
    <w:lvl w:ilvl="0" w:tplc="1CF8D9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95"/>
    <w:multiLevelType w:val="singleLevel"/>
    <w:tmpl w:val="DE98F012"/>
    <w:lvl w:ilvl="0">
      <w:start w:val="20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4257501F"/>
    <w:multiLevelType w:val="hybridMultilevel"/>
    <w:tmpl w:val="00C6E5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0E37C4"/>
    <w:multiLevelType w:val="hybridMultilevel"/>
    <w:tmpl w:val="F4BA41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588002170">
    <w:abstractNumId w:val="12"/>
  </w:num>
  <w:num w:numId="2" w16cid:durableId="2071614115">
    <w:abstractNumId w:val="10"/>
  </w:num>
  <w:num w:numId="3" w16cid:durableId="1919434730">
    <w:abstractNumId w:val="9"/>
  </w:num>
  <w:num w:numId="4" w16cid:durableId="1188982388">
    <w:abstractNumId w:val="7"/>
  </w:num>
  <w:num w:numId="5" w16cid:durableId="650063049">
    <w:abstractNumId w:val="6"/>
  </w:num>
  <w:num w:numId="6" w16cid:durableId="1255670651">
    <w:abstractNumId w:val="5"/>
  </w:num>
  <w:num w:numId="7" w16cid:durableId="772433667">
    <w:abstractNumId w:val="4"/>
  </w:num>
  <w:num w:numId="8" w16cid:durableId="524095489">
    <w:abstractNumId w:val="8"/>
  </w:num>
  <w:num w:numId="9" w16cid:durableId="443383343">
    <w:abstractNumId w:val="3"/>
  </w:num>
  <w:num w:numId="10" w16cid:durableId="392316733">
    <w:abstractNumId w:val="2"/>
  </w:num>
  <w:num w:numId="11" w16cid:durableId="689139865">
    <w:abstractNumId w:val="1"/>
  </w:num>
  <w:num w:numId="12" w16cid:durableId="1970090499">
    <w:abstractNumId w:val="0"/>
  </w:num>
  <w:num w:numId="13" w16cid:durableId="1538422006">
    <w:abstractNumId w:val="13"/>
  </w:num>
  <w:num w:numId="14" w16cid:durableId="1598174660">
    <w:abstractNumId w:val="14"/>
  </w:num>
  <w:num w:numId="15" w16cid:durableId="165663844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85"/>
    <w:rsid w:val="0000079E"/>
    <w:rsid w:val="00012DD8"/>
    <w:rsid w:val="00017493"/>
    <w:rsid w:val="00032307"/>
    <w:rsid w:val="000462B1"/>
    <w:rsid w:val="00053001"/>
    <w:rsid w:val="0006579D"/>
    <w:rsid w:val="00070C83"/>
    <w:rsid w:val="000954A7"/>
    <w:rsid w:val="000B27EA"/>
    <w:rsid w:val="000B3082"/>
    <w:rsid w:val="000E3757"/>
    <w:rsid w:val="000E775C"/>
    <w:rsid w:val="000E7D21"/>
    <w:rsid w:val="000F1F38"/>
    <w:rsid w:val="00103FEE"/>
    <w:rsid w:val="001063A7"/>
    <w:rsid w:val="00114BC8"/>
    <w:rsid w:val="00117AE1"/>
    <w:rsid w:val="00163EA6"/>
    <w:rsid w:val="0017728F"/>
    <w:rsid w:val="001A74F8"/>
    <w:rsid w:val="001C7256"/>
    <w:rsid w:val="002215FC"/>
    <w:rsid w:val="00260055"/>
    <w:rsid w:val="002616B6"/>
    <w:rsid w:val="00273D83"/>
    <w:rsid w:val="00294896"/>
    <w:rsid w:val="002A490F"/>
    <w:rsid w:val="002A7C6A"/>
    <w:rsid w:val="002B243A"/>
    <w:rsid w:val="002E4786"/>
    <w:rsid w:val="002F4C60"/>
    <w:rsid w:val="00314E1A"/>
    <w:rsid w:val="003A3072"/>
    <w:rsid w:val="003A5A04"/>
    <w:rsid w:val="003B043F"/>
    <w:rsid w:val="003D7906"/>
    <w:rsid w:val="004029FF"/>
    <w:rsid w:val="0041092E"/>
    <w:rsid w:val="00416927"/>
    <w:rsid w:val="00421902"/>
    <w:rsid w:val="00433577"/>
    <w:rsid w:val="00462C9D"/>
    <w:rsid w:val="004760C4"/>
    <w:rsid w:val="004B700E"/>
    <w:rsid w:val="00506389"/>
    <w:rsid w:val="00521CD0"/>
    <w:rsid w:val="0057031A"/>
    <w:rsid w:val="00574248"/>
    <w:rsid w:val="005B5E4B"/>
    <w:rsid w:val="00600EA7"/>
    <w:rsid w:val="00614360"/>
    <w:rsid w:val="00672BB1"/>
    <w:rsid w:val="006A2306"/>
    <w:rsid w:val="006C12B8"/>
    <w:rsid w:val="006C4507"/>
    <w:rsid w:val="006F5C7C"/>
    <w:rsid w:val="00712BCF"/>
    <w:rsid w:val="00725A56"/>
    <w:rsid w:val="00737EBA"/>
    <w:rsid w:val="00780D0F"/>
    <w:rsid w:val="00785A70"/>
    <w:rsid w:val="007C2B92"/>
    <w:rsid w:val="00804224"/>
    <w:rsid w:val="00815B3F"/>
    <w:rsid w:val="008219A0"/>
    <w:rsid w:val="008332E2"/>
    <w:rsid w:val="008B646F"/>
    <w:rsid w:val="008C6978"/>
    <w:rsid w:val="008E5015"/>
    <w:rsid w:val="008E5394"/>
    <w:rsid w:val="008F5E29"/>
    <w:rsid w:val="00922743"/>
    <w:rsid w:val="00933A92"/>
    <w:rsid w:val="009438FF"/>
    <w:rsid w:val="00957FA2"/>
    <w:rsid w:val="00973987"/>
    <w:rsid w:val="00992254"/>
    <w:rsid w:val="009B40E9"/>
    <w:rsid w:val="009C340C"/>
    <w:rsid w:val="009C6A64"/>
    <w:rsid w:val="009D7CF9"/>
    <w:rsid w:val="00A16C02"/>
    <w:rsid w:val="00A46ECA"/>
    <w:rsid w:val="00AA0CE8"/>
    <w:rsid w:val="00AB1788"/>
    <w:rsid w:val="00AB4F3E"/>
    <w:rsid w:val="00AC0155"/>
    <w:rsid w:val="00AC4657"/>
    <w:rsid w:val="00AF0078"/>
    <w:rsid w:val="00AF7D96"/>
    <w:rsid w:val="00B04766"/>
    <w:rsid w:val="00B27F3E"/>
    <w:rsid w:val="00B65063"/>
    <w:rsid w:val="00B9422C"/>
    <w:rsid w:val="00BA0F9A"/>
    <w:rsid w:val="00BB4C85"/>
    <w:rsid w:val="00BB7B9B"/>
    <w:rsid w:val="00C11C10"/>
    <w:rsid w:val="00C2702F"/>
    <w:rsid w:val="00C4348B"/>
    <w:rsid w:val="00C5425A"/>
    <w:rsid w:val="00C771F9"/>
    <w:rsid w:val="00C95071"/>
    <w:rsid w:val="00CB1323"/>
    <w:rsid w:val="00CB1D54"/>
    <w:rsid w:val="00CC0F7A"/>
    <w:rsid w:val="00D11316"/>
    <w:rsid w:val="00D20ED5"/>
    <w:rsid w:val="00D21E49"/>
    <w:rsid w:val="00D2411F"/>
    <w:rsid w:val="00D524C3"/>
    <w:rsid w:val="00D63A6D"/>
    <w:rsid w:val="00D67484"/>
    <w:rsid w:val="00D9337E"/>
    <w:rsid w:val="00DB5329"/>
    <w:rsid w:val="00DB6487"/>
    <w:rsid w:val="00DC4C26"/>
    <w:rsid w:val="00DC7E55"/>
    <w:rsid w:val="00DD5611"/>
    <w:rsid w:val="00DF70B5"/>
    <w:rsid w:val="00E1375D"/>
    <w:rsid w:val="00E359E5"/>
    <w:rsid w:val="00E41DAF"/>
    <w:rsid w:val="00E47427"/>
    <w:rsid w:val="00E626AB"/>
    <w:rsid w:val="00E9659A"/>
    <w:rsid w:val="00EA5727"/>
    <w:rsid w:val="00EE55DB"/>
    <w:rsid w:val="00F059C5"/>
    <w:rsid w:val="00F8383E"/>
    <w:rsid w:val="00F96DBF"/>
    <w:rsid w:val="00FB2DFA"/>
    <w:rsid w:val="00FB7B75"/>
    <w:rsid w:val="00FD47C5"/>
    <w:rsid w:val="00FE5C6C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44A6A"/>
  <w15:chartTrackingRefBased/>
  <w15:docId w15:val="{73503261-7FFA-4EFC-A520-A7D4FBB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erifa Th BT" w:hAnsi="Serifa Th BT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erifa Th BT" w:hAnsi="Serifa Th BT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News Gothic MT" w:hAnsi="News Gothic MT"/>
      <w:b/>
      <w:sz w:val="32"/>
    </w:rPr>
  </w:style>
  <w:style w:type="paragraph" w:styleId="BodyTextIndent">
    <w:name w:val="Body Text Indent"/>
    <w:basedOn w:val="Normal"/>
    <w:pPr>
      <w:ind w:left="720"/>
    </w:pPr>
    <w:rPr>
      <w:rFonts w:ascii="Serifa Th BT" w:hAnsi="Serifa Th BT"/>
      <w:sz w:val="24"/>
    </w:rPr>
  </w:style>
  <w:style w:type="paragraph" w:styleId="BodyTextIndent2">
    <w:name w:val="Body Text Indent 2"/>
    <w:basedOn w:val="Normal"/>
    <w:pPr>
      <w:ind w:left="720"/>
    </w:pPr>
    <w:rPr>
      <w:rFonts w:ascii="Bell MT" w:hAnsi="Bell MT"/>
      <w:color w:val="00000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8219A0"/>
    <w:rPr>
      <w:color w:val="0000FF"/>
      <w:u w:val="single"/>
    </w:rPr>
  </w:style>
  <w:style w:type="character" w:styleId="FollowedHyperlink">
    <w:name w:val="FollowedHyperlink"/>
    <w:rsid w:val="00600EA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D561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6A64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A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esars.com/horseshoe-tu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CA76-7D61-4AA1-93F0-F082A96E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Facts</vt:lpstr>
    </vt:vector>
  </TitlesOfParts>
  <Company>Caesars Entertainment</Company>
  <LinksUpToDate>false</LinksUpToDate>
  <CharactersWithSpaces>3250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http://www.horseshoetunica.com/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Facts</dc:title>
  <dc:subject/>
  <dc:creator>Sarah L. Beadles</dc:creator>
  <cp:keywords/>
  <cp:lastModifiedBy>Kristi Miller</cp:lastModifiedBy>
  <cp:revision>17</cp:revision>
  <cp:lastPrinted>2020-01-29T20:16:00Z</cp:lastPrinted>
  <dcterms:created xsi:type="dcterms:W3CDTF">2023-07-23T00:22:00Z</dcterms:created>
  <dcterms:modified xsi:type="dcterms:W3CDTF">2023-08-16T17:23:00Z</dcterms:modified>
</cp:coreProperties>
</file>