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39EE" w14:textId="43B2E1E3" w:rsidR="0055761D" w:rsidRDefault="00456E2D" w:rsidP="004D426C">
      <w:pPr>
        <w:jc w:val="center"/>
      </w:pPr>
      <w:r>
        <w:rPr>
          <w:noProof/>
        </w:rPr>
        <w:drawing>
          <wp:inline distT="0" distB="0" distL="0" distR="0" wp14:anchorId="48A0F7B6" wp14:editId="42AEBC04">
            <wp:extent cx="200850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87" b="20650"/>
                    <a:stretch/>
                  </pic:blipFill>
                  <pic:spPr bwMode="auto">
                    <a:xfrm>
                      <a:off x="0" y="0"/>
                      <a:ext cx="2019314" cy="67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B630F" w14:textId="40274C33" w:rsidR="004D426C" w:rsidRPr="00C247AF" w:rsidRDefault="00456E2D" w:rsidP="004D426C">
      <w:pPr>
        <w:jc w:val="center"/>
        <w:rPr>
          <w:b/>
          <w:bCs/>
        </w:rPr>
      </w:pPr>
      <w:r w:rsidRPr="00C247AF">
        <w:rPr>
          <w:b/>
          <w:bCs/>
        </w:rPr>
        <w:t>HARRAH’S KANSAS CITY FACT SHEET</w:t>
      </w:r>
      <w:r w:rsidR="004D426C" w:rsidRPr="00C247AF">
        <w:rPr>
          <w:b/>
          <w:bCs/>
        </w:rPr>
        <w:t xml:space="preserve"> </w:t>
      </w:r>
    </w:p>
    <w:p w14:paraId="78F0F1FA" w14:textId="75697655" w:rsidR="004D426C" w:rsidRDefault="004D426C" w:rsidP="004D426C">
      <w:r>
        <w:t xml:space="preserve">LOCATION: </w:t>
      </w:r>
      <w:r>
        <w:tab/>
      </w:r>
      <w:r w:rsidR="00456E2D" w:rsidRPr="00456E2D">
        <w:t>1 Riverboat Dr, North Kansas City, MO 64116</w:t>
      </w:r>
    </w:p>
    <w:p w14:paraId="3ABD2C1D" w14:textId="3A3304FD" w:rsidR="004D426C" w:rsidRDefault="004D426C" w:rsidP="004D426C">
      <w:r>
        <w:t xml:space="preserve">WEBSITE: </w:t>
      </w:r>
      <w:r>
        <w:tab/>
      </w:r>
      <w:hyperlink r:id="rId5" w:history="1">
        <w:r w:rsidR="00456E2D" w:rsidRPr="00F94F30">
          <w:rPr>
            <w:rStyle w:val="Hyperlink"/>
          </w:rPr>
          <w:t>https://www.caesars.com/harrahs-kansas-city</w:t>
        </w:r>
      </w:hyperlink>
    </w:p>
    <w:p w14:paraId="70B6328C" w14:textId="5F306515" w:rsidR="004D426C" w:rsidRDefault="004D426C" w:rsidP="004D426C">
      <w:pPr>
        <w:ind w:left="1440" w:hanging="1440"/>
      </w:pPr>
      <w:r>
        <w:t xml:space="preserve">HISTORY: </w:t>
      </w:r>
      <w:r>
        <w:tab/>
      </w:r>
      <w:r w:rsidR="00456E2D" w:rsidRPr="00456E2D">
        <w:t xml:space="preserve">Harrah's Kansas City has undergone several remodels and renovations since it first opened in 1994. In 2014, the hotel completed a major $50 million renovation project, which included updates to the casino floor, restaurants, hotel rooms, and public </w:t>
      </w:r>
      <w:r w:rsidR="00C247AF" w:rsidRPr="00456E2D">
        <w:t>areas.</w:t>
      </w:r>
      <w:r w:rsidR="00456E2D" w:rsidRPr="00456E2D">
        <w:t xml:space="preserve"> In addition, Harrah's Kansas City has continued to make updates and improvements to its facilities over the years to provide guests with the best possible experience.</w:t>
      </w:r>
    </w:p>
    <w:p w14:paraId="5DE9B622" w14:textId="505C19E1" w:rsidR="004D426C" w:rsidRDefault="004D426C" w:rsidP="004D426C">
      <w:pPr>
        <w:ind w:left="1440" w:hanging="1440"/>
      </w:pPr>
      <w:r>
        <w:t>OVERVIEW:</w:t>
      </w:r>
      <w:r>
        <w:tab/>
      </w:r>
      <w:r w:rsidR="00456E2D" w:rsidRPr="00456E2D">
        <w:t xml:space="preserve">Located along the scenic Missouri River, Harrah's Kansas City offers a thrilling and unforgettable stay, complete with non-stop excitement, big flavors, and fantastic hotel amenities. </w:t>
      </w:r>
      <w:r w:rsidR="00456E2D">
        <w:t>Harrah’s Kansas City</w:t>
      </w:r>
      <w:r w:rsidR="00456E2D" w:rsidRPr="00456E2D">
        <w:t xml:space="preserve"> boasts a 60,000-square-foot casino floor with table games and slots, over 390 luxurious rooms, gourmet dining experiences, and the area's hottest gaming and entertainment.</w:t>
      </w:r>
    </w:p>
    <w:p w14:paraId="4F33084D" w14:textId="7123AA01" w:rsidR="00456E2D" w:rsidRDefault="004D426C" w:rsidP="00456E2D">
      <w:pPr>
        <w:pStyle w:val="Heading4"/>
        <w:shd w:val="clear" w:color="auto" w:fill="FFFFFF"/>
        <w:spacing w:before="0" w:beforeAutospacing="0" w:after="240" w:afterAutospacing="0"/>
        <w:ind w:left="1440" w:hanging="144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C247AF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ROOMS:</w:t>
      </w:r>
      <w:r>
        <w:t xml:space="preserve"> </w:t>
      </w:r>
      <w:r>
        <w:tab/>
      </w:r>
      <w:r w:rsidR="00456E2D" w:rsidRPr="00456E2D">
        <w:rPr>
          <w:rFonts w:asciiTheme="minorHAnsi" w:eastAsiaTheme="minorHAnsi" w:hAnsiTheme="minorHAnsi" w:cstheme="minorBidi"/>
          <w:sz w:val="22"/>
          <w:szCs w:val="22"/>
        </w:rPr>
        <w:t>PREMIUM KING NON-SMOKING- KC TOWER</w:t>
      </w:r>
      <w:r w:rsidR="00456E2D" w:rsidRPr="00456E2D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-</w:t>
      </w:r>
      <w:r w:rsidR="00456E2D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="00456E2D" w:rsidRPr="00456E2D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Located within the Kansas City Tower, the Premium King Non-Smoking room comes with one king bed. It also includes</w:t>
      </w:r>
      <w:r w:rsidR="00456E2D" w:rsidRPr="00456E2D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br/>
        <w:t>TV with on-demand movies, coffee maker, hair dryer, alarm clock radio, and private voice mail.</w:t>
      </w:r>
    </w:p>
    <w:p w14:paraId="6A1D5F12" w14:textId="178D4E6F" w:rsidR="00456E2D" w:rsidRDefault="00456E2D" w:rsidP="00456E2D">
      <w:pPr>
        <w:pStyle w:val="Heading4"/>
        <w:shd w:val="clear" w:color="auto" w:fill="FFFFFF"/>
        <w:spacing w:before="0" w:beforeAutospacing="0" w:after="240" w:afterAutospacing="0"/>
        <w:ind w:left="144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456E2D">
        <w:rPr>
          <w:rFonts w:asciiTheme="minorHAnsi" w:eastAsiaTheme="minorHAnsi" w:hAnsiTheme="minorHAnsi" w:cstheme="minorBidi"/>
          <w:sz w:val="22"/>
          <w:szCs w:val="22"/>
        </w:rPr>
        <w:t>PREMIUM KING NON SMOKING - LV TOWER</w:t>
      </w:r>
      <w:r>
        <w:rPr>
          <w:rFonts w:asciiTheme="minorHAnsi" w:eastAsiaTheme="minorHAnsi" w:hAnsiTheme="minorHAnsi" w:cstheme="minorBidi"/>
          <w:sz w:val="22"/>
          <w:szCs w:val="22"/>
        </w:rPr>
        <w:t>-</w:t>
      </w:r>
      <w:r w:rsidRPr="00456E2D">
        <w:rPr>
          <w:rFonts w:ascii="Open Sans" w:hAnsi="Open Sans" w:cs="Open Sans"/>
          <w:b w:val="0"/>
          <w:bCs w:val="0"/>
          <w:color w:val="343840"/>
          <w:sz w:val="21"/>
          <w:szCs w:val="21"/>
          <w:shd w:val="clear" w:color="auto" w:fill="FFFFFF"/>
        </w:rPr>
        <w:t>L</w:t>
      </w:r>
      <w:r w:rsidRPr="00456E2D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ocated in the resort's Las Vegas Tower, the spacious 390-square-foot Premium King Non-Smoking room features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Pr="00456E2D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modern décor, one king bed, TV with on-demand movies, coffee maker, hair dryer, alarm clock radio and private voice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Pr="00456E2D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mail. Bathroom includes a tub/shower combination.</w:t>
      </w:r>
    </w:p>
    <w:p w14:paraId="7D8E1AB0" w14:textId="1E5714D7" w:rsidR="003A55C4" w:rsidRDefault="003A55C4" w:rsidP="003A55C4">
      <w:pPr>
        <w:pStyle w:val="Heading4"/>
        <w:shd w:val="clear" w:color="auto" w:fill="FFFFFF"/>
        <w:spacing w:before="0" w:beforeAutospacing="0" w:after="240" w:afterAutospacing="0"/>
        <w:ind w:left="144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3A55C4">
        <w:rPr>
          <w:rFonts w:asciiTheme="minorHAnsi" w:eastAsiaTheme="minorHAnsi" w:hAnsiTheme="minorHAnsi" w:cstheme="minorBidi"/>
          <w:sz w:val="22"/>
          <w:szCs w:val="22"/>
        </w:rPr>
        <w:t>PREMIUM KING SMOKING - LV TOWER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- 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Located in the resort's Las Vegas Tower, the spacious 390-square-foot Premium King Smoking room features modern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décor, one king bed, TV with on-demand movies, coffee maker, hair dryer, alarm clock radio and private voice mail.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Bathroom includes a tub/shower combination.</w:t>
      </w:r>
    </w:p>
    <w:p w14:paraId="2E99C301" w14:textId="0115B035" w:rsidR="003A55C4" w:rsidRDefault="003A55C4" w:rsidP="003A55C4">
      <w:pPr>
        <w:pStyle w:val="Heading4"/>
        <w:shd w:val="clear" w:color="auto" w:fill="FFFFFF"/>
        <w:spacing w:before="0" w:beforeAutospacing="0" w:after="240" w:afterAutospacing="0"/>
        <w:ind w:left="144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3A55C4">
        <w:rPr>
          <w:rFonts w:asciiTheme="minorHAnsi" w:eastAsiaTheme="minorHAnsi" w:hAnsiTheme="minorHAnsi" w:cstheme="minorBidi"/>
          <w:sz w:val="22"/>
          <w:szCs w:val="22"/>
        </w:rPr>
        <w:t>PREMIUM TWO DOUBLE NON-SMOKING - LV TOWER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- Located in the resort's Las Vegas Tower, the spacious and modern 390-square-foot Premium Two Double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Non-Smoking room features modern décor, two beds, TV with on-demand movies, coffee maker, hair dryer, alarm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clock radio and private voice mail. Bathroom includes a tub/shower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c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ombination.</w:t>
      </w:r>
    </w:p>
    <w:p w14:paraId="77098F17" w14:textId="73B0DCE8" w:rsidR="003A55C4" w:rsidRPr="003A55C4" w:rsidRDefault="003A55C4" w:rsidP="003A55C4">
      <w:pPr>
        <w:pStyle w:val="Heading4"/>
        <w:shd w:val="clear" w:color="auto" w:fill="FFFFFF"/>
        <w:spacing w:before="0" w:beforeAutospacing="0" w:after="240" w:afterAutospacing="0"/>
        <w:ind w:left="144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3A55C4">
        <w:rPr>
          <w:rFonts w:asciiTheme="minorHAnsi" w:eastAsiaTheme="minorHAnsi" w:hAnsiTheme="minorHAnsi" w:cstheme="minorBidi"/>
          <w:sz w:val="22"/>
          <w:szCs w:val="22"/>
        </w:rPr>
        <w:t>PREMIUM TWO DOUBLE SMOKING - LV TOWER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-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Located in the resort's Las Vegas Tower, the spacious and modern 390-square-foot Premium Two Double Smoking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br/>
        <w:t>room features modern décor, two beds, TV with on-demand movies, coffee maker, hair dryer, alarm clock radio and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private voice mail. Bathroom includes a tub/shower combination.</w:t>
      </w:r>
    </w:p>
    <w:p w14:paraId="48A894D3" w14:textId="68AA819F" w:rsidR="003A55C4" w:rsidRPr="003A55C4" w:rsidRDefault="003A55C4" w:rsidP="003A55C4">
      <w:pPr>
        <w:pStyle w:val="Heading4"/>
        <w:shd w:val="clear" w:color="auto" w:fill="FFFFFF"/>
        <w:spacing w:before="0" w:beforeAutospacing="0" w:after="240" w:afterAutospacing="0"/>
        <w:ind w:left="144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3A55C4">
        <w:rPr>
          <w:rFonts w:asciiTheme="minorHAnsi" w:eastAsiaTheme="minorHAnsi" w:hAnsiTheme="minorHAnsi" w:cstheme="minorBidi"/>
          <w:sz w:val="22"/>
          <w:szCs w:val="22"/>
        </w:rPr>
        <w:t>PREMIUM TWO DOUBLE NON-SMOKING- KC TOWER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-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Located in the Kansas City Tower, the 314-square-foot Premium Two Double Non-Smoking room at Harrah's Kansas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br/>
        <w:t>City features two double beds, TV with on-demand movies, coffee maker, hair dryer, alarm clock radio and private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voice mail. Bathroom includes a shower/tub combination.</w:t>
      </w:r>
    </w:p>
    <w:p w14:paraId="64D4145D" w14:textId="32C08062" w:rsidR="003A55C4" w:rsidRPr="003A55C4" w:rsidRDefault="003A55C4" w:rsidP="003A55C4">
      <w:pPr>
        <w:pStyle w:val="Heading4"/>
        <w:shd w:val="clear" w:color="auto" w:fill="FFFFFF"/>
        <w:spacing w:before="0" w:beforeAutospacing="0" w:after="240" w:afterAutospacing="0"/>
        <w:ind w:left="144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3A55C4">
        <w:rPr>
          <w:rFonts w:asciiTheme="minorHAnsi" w:eastAsiaTheme="minorHAnsi" w:hAnsiTheme="minorHAnsi" w:cstheme="minorBidi"/>
          <w:sz w:val="22"/>
          <w:szCs w:val="22"/>
        </w:rPr>
        <w:t>PETSTAY DELUXE KING NON-SMOKING - KC TOWER-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Located on the first floor of Kansas City tower, the PetStay Deluxe King Non-Smoking room offers the same features as Premium rooms. This floor has its own entrance, making the outdoor pet area accessible. Guests will need to sign a waiver form accepting responsibility for any damage and/or cleaning charges. A $125 credit authorization on a valid card is also </w:t>
      </w:r>
      <w:r w:rsidRPr="003A55C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lastRenderedPageBreak/>
        <w:t>required as an initial deposit if damages or cleaning charges occur. Up to 2 dogs per room are permitted and each dog must weigh less than 50 pounds.</w:t>
      </w:r>
    </w:p>
    <w:p w14:paraId="5CEABC9F" w14:textId="7825E712" w:rsidR="004D426C" w:rsidRDefault="004D426C" w:rsidP="004D426C">
      <w:r>
        <w:t>CASINO FLOOR:</w:t>
      </w:r>
      <w:r>
        <w:tab/>
        <w:t xml:space="preserve"> </w:t>
      </w:r>
      <w:r w:rsidR="00C247AF">
        <w:t>45 Table Games, 1,000+ Slots, 60,000 SQ. FT Gaming Floor</w:t>
      </w:r>
      <w:r w:rsidR="000D0787">
        <w:t xml:space="preserve"> </w:t>
      </w:r>
    </w:p>
    <w:p w14:paraId="344834BF" w14:textId="5B8E5D8A" w:rsidR="004D426C" w:rsidRDefault="004D426C" w:rsidP="004D426C">
      <w:r>
        <w:t xml:space="preserve">MEETING SPACE: </w:t>
      </w:r>
      <w:r w:rsidR="00C247AF">
        <w:rPr>
          <w:noProof/>
        </w:rPr>
        <w:drawing>
          <wp:inline distT="0" distB="0" distL="0" distR="0" wp14:anchorId="7FA76F77" wp14:editId="151E6A0F">
            <wp:extent cx="5943600" cy="20897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153B1" w14:textId="3BF0485F" w:rsidR="004D426C" w:rsidRDefault="004D426C" w:rsidP="00C247AF">
      <w:r>
        <w:t>ENTERTAINMENT:</w:t>
      </w:r>
      <w:r w:rsidR="00C247AF">
        <w:t xml:space="preserve"> </w:t>
      </w:r>
      <w:r>
        <w:t xml:space="preserve"> </w:t>
      </w:r>
      <w:r w:rsidR="00C247AF">
        <w:t xml:space="preserve">VooDoo Lounge offers diverse programming, see </w:t>
      </w:r>
      <w:hyperlink r:id="rId7" w:history="1">
        <w:r w:rsidR="00C247AF" w:rsidRPr="00F94F30">
          <w:rPr>
            <w:rStyle w:val="Hyperlink"/>
          </w:rPr>
          <w:t>https://www.caesars.com/harrahs-kansas-city/shows</w:t>
        </w:r>
      </w:hyperlink>
      <w:r w:rsidR="00C247AF">
        <w:t xml:space="preserve"> for the latest sho</w:t>
      </w:r>
      <w:r w:rsidR="002F6AFE">
        <w:t>w</w:t>
      </w:r>
      <w:r w:rsidR="00C247AF">
        <w:t>s.</w:t>
      </w:r>
    </w:p>
    <w:p w14:paraId="209F7F19" w14:textId="207912D9" w:rsidR="00C247AF" w:rsidRPr="00C247AF" w:rsidRDefault="004D426C" w:rsidP="00C247AF">
      <w:pPr>
        <w:ind w:left="1440" w:hanging="1440"/>
        <w:rPr>
          <w:rFonts w:cstheme="minorHAnsi"/>
        </w:rPr>
      </w:pPr>
      <w:r>
        <w:t xml:space="preserve">DINING: </w:t>
      </w:r>
      <w:r>
        <w:tab/>
      </w:r>
      <w:r w:rsidR="00C247AF" w:rsidRPr="00C247AF">
        <w:rPr>
          <w:rFonts w:cstheme="minorHAnsi"/>
          <w:b/>
          <w:bCs/>
        </w:rPr>
        <w:t>GORDON RAMSAY STEAK:</w:t>
      </w:r>
      <w:r w:rsidR="00C247AF" w:rsidRPr="00C247AF">
        <w:rPr>
          <w:rFonts w:cstheme="minorHAnsi"/>
        </w:rPr>
        <w:t xml:space="preserve"> Staying true to his British roots, Chef Ramsay’s stunning menu combines choice cuts of beef with fresh seafood offerings.</w:t>
      </w:r>
    </w:p>
    <w:p w14:paraId="5FD4DF87" w14:textId="504D0DC4" w:rsidR="00C247AF" w:rsidRPr="00C247AF" w:rsidRDefault="00C247AF" w:rsidP="00C247AF">
      <w:pPr>
        <w:ind w:left="1440" w:hanging="1440"/>
        <w:rPr>
          <w:rFonts w:cstheme="minorHAnsi"/>
          <w:color w:val="343840"/>
          <w:shd w:val="clear" w:color="auto" w:fill="FFFFFF"/>
        </w:rPr>
      </w:pPr>
      <w:r w:rsidRPr="00C247AF">
        <w:rPr>
          <w:rFonts w:cstheme="minorHAnsi"/>
        </w:rPr>
        <w:tab/>
      </w:r>
      <w:r w:rsidRPr="00C247AF">
        <w:rPr>
          <w:rFonts w:cstheme="minorHAnsi"/>
          <w:b/>
          <w:bCs/>
        </w:rPr>
        <w:t>WINNING STREAKS:</w:t>
      </w:r>
      <w:r w:rsidRPr="00C247AF">
        <w:rPr>
          <w:rFonts w:cstheme="minorHAnsi"/>
        </w:rPr>
        <w:t xml:space="preserve"> </w:t>
      </w:r>
      <w:r w:rsidRPr="00C247AF">
        <w:rPr>
          <w:rFonts w:cstheme="minorHAnsi"/>
          <w:color w:val="343840"/>
          <w:shd w:val="clear" w:color="auto" w:fill="FFFFFF"/>
        </w:rPr>
        <w:t>Sports fans and foodies alike have a place to call home at the largest sports bar in North Kansas City. </w:t>
      </w:r>
    </w:p>
    <w:p w14:paraId="3715E767" w14:textId="3427E39D" w:rsidR="00C247AF" w:rsidRPr="00C247AF" w:rsidRDefault="00C247AF" w:rsidP="00C247AF">
      <w:pPr>
        <w:ind w:left="1440" w:hanging="1440"/>
        <w:rPr>
          <w:rFonts w:cstheme="minorHAnsi"/>
          <w:color w:val="343840"/>
          <w:shd w:val="clear" w:color="auto" w:fill="FFFFFF"/>
        </w:rPr>
      </w:pPr>
      <w:r w:rsidRPr="00C247AF">
        <w:rPr>
          <w:rFonts w:cstheme="minorHAnsi"/>
        </w:rPr>
        <w:tab/>
      </w:r>
      <w:r w:rsidRPr="00C247AF">
        <w:rPr>
          <w:rFonts w:cstheme="minorHAnsi"/>
          <w:b/>
          <w:bCs/>
        </w:rPr>
        <w:t>ROYAL NOODLE BAR:</w:t>
      </w:r>
      <w:r w:rsidRPr="00C247AF">
        <w:rPr>
          <w:rFonts w:cstheme="minorHAnsi"/>
        </w:rPr>
        <w:t xml:space="preserve"> </w:t>
      </w:r>
      <w:r w:rsidRPr="00C247AF">
        <w:rPr>
          <w:rFonts w:cstheme="minorHAnsi"/>
          <w:color w:val="343840"/>
          <w:shd w:val="clear" w:color="auto" w:fill="FFFFFF"/>
        </w:rPr>
        <w:t>Enjoy authentic Asian cuisine featuring various noodle dishes, rice dishes, pho, and dim sum right on the casino floor.</w:t>
      </w:r>
    </w:p>
    <w:p w14:paraId="7953DA58" w14:textId="169C6D01" w:rsidR="00C247AF" w:rsidRPr="00C247AF" w:rsidRDefault="00C247AF" w:rsidP="00C247AF">
      <w:pPr>
        <w:ind w:left="1440" w:hanging="1440"/>
        <w:rPr>
          <w:rFonts w:cstheme="minorHAnsi"/>
        </w:rPr>
      </w:pPr>
      <w:r w:rsidRPr="00C247AF">
        <w:rPr>
          <w:rFonts w:cstheme="minorHAnsi"/>
        </w:rPr>
        <w:tab/>
      </w:r>
      <w:r w:rsidRPr="00C247AF">
        <w:rPr>
          <w:rFonts w:cstheme="minorHAnsi"/>
          <w:b/>
          <w:bCs/>
        </w:rPr>
        <w:t>BITE &amp; BEAN:</w:t>
      </w:r>
      <w:r w:rsidRPr="00C247AF">
        <w:rPr>
          <w:rFonts w:cstheme="minorHAnsi"/>
        </w:rPr>
        <w:t xml:space="preserve"> </w:t>
      </w:r>
      <w:r w:rsidRPr="00C247AF">
        <w:rPr>
          <w:rFonts w:cstheme="minorHAnsi"/>
          <w:color w:val="343840"/>
          <w:shd w:val="clear" w:color="auto" w:fill="FFFFFF"/>
        </w:rPr>
        <w:t>Bite &amp; Bean is Harrah's quick stop for coffee, breakfast, lunch and dinner. Sit down in the café or grab a bite to go.</w:t>
      </w:r>
    </w:p>
    <w:p w14:paraId="63E523C0" w14:textId="21DBB46E" w:rsidR="004D426C" w:rsidRPr="00C247AF" w:rsidRDefault="004D426C" w:rsidP="004D426C">
      <w:pPr>
        <w:rPr>
          <w:rFonts w:cstheme="minorHAnsi"/>
        </w:rPr>
      </w:pPr>
    </w:p>
    <w:p w14:paraId="7C097DDA" w14:textId="01440963" w:rsidR="004D426C" w:rsidRPr="00C247AF" w:rsidRDefault="004D426C" w:rsidP="004D426C">
      <w:pPr>
        <w:jc w:val="center"/>
        <w:rPr>
          <w:rFonts w:cstheme="minorHAnsi"/>
        </w:rPr>
      </w:pPr>
      <w:r w:rsidRPr="00C247AF">
        <w:rPr>
          <w:rFonts w:cstheme="minorHAnsi"/>
        </w:rPr>
        <w:t>###</w:t>
      </w:r>
    </w:p>
    <w:sectPr w:rsidR="004D426C" w:rsidRPr="00C247AF" w:rsidSect="00C247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6C"/>
    <w:rsid w:val="000D0787"/>
    <w:rsid w:val="00276CFA"/>
    <w:rsid w:val="002F6AFE"/>
    <w:rsid w:val="003A55C4"/>
    <w:rsid w:val="00456E2D"/>
    <w:rsid w:val="004D426C"/>
    <w:rsid w:val="0055761D"/>
    <w:rsid w:val="00601265"/>
    <w:rsid w:val="00C2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6BEB"/>
  <w15:chartTrackingRefBased/>
  <w15:docId w15:val="{DC488603-74F4-4ED4-A2E2-243420BC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6E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E2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56E2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esars.com/harrahs-kansas-city/sho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caesars.com/harrahs-kansas-cit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Calkins</dc:creator>
  <cp:keywords/>
  <dc:description/>
  <cp:lastModifiedBy>Dayna Calkins</cp:lastModifiedBy>
  <cp:revision>6</cp:revision>
  <dcterms:created xsi:type="dcterms:W3CDTF">2023-04-04T18:12:00Z</dcterms:created>
  <dcterms:modified xsi:type="dcterms:W3CDTF">2023-05-10T20:47:00Z</dcterms:modified>
</cp:coreProperties>
</file>