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539EE" w14:textId="51C81646" w:rsidR="0055761D" w:rsidRDefault="004D426C" w:rsidP="004D426C">
      <w:pPr>
        <w:jc w:val="center"/>
      </w:pPr>
      <w:r>
        <w:t>INSERT LOGO</w:t>
      </w:r>
    </w:p>
    <w:p w14:paraId="040B630F" w14:textId="21E67D4A" w:rsidR="004D426C" w:rsidRDefault="00435B93" w:rsidP="004D426C">
      <w:pPr>
        <w:jc w:val="center"/>
      </w:pPr>
      <w:r>
        <w:t>Harrah’s Cherokee Valley River Casino &amp; Hotel</w:t>
      </w:r>
      <w:r w:rsidR="004D426C">
        <w:t xml:space="preserve"> Fact Sheet </w:t>
      </w:r>
    </w:p>
    <w:p w14:paraId="78F0F1FA" w14:textId="7F525B4B" w:rsidR="004D426C" w:rsidRDefault="004D426C" w:rsidP="004D426C">
      <w:r>
        <w:t xml:space="preserve">LOCATION: </w:t>
      </w:r>
      <w:r>
        <w:tab/>
      </w:r>
      <w:r w:rsidR="00435B93">
        <w:t xml:space="preserve">777 Casino Parkway I Murphy, NC 28906  </w:t>
      </w:r>
      <w:r>
        <w:t xml:space="preserve"> </w:t>
      </w:r>
    </w:p>
    <w:p w14:paraId="3ABD2C1D" w14:textId="54C844B2" w:rsidR="004D426C" w:rsidRDefault="004D426C" w:rsidP="004D426C">
      <w:r>
        <w:t xml:space="preserve">WEBSITE: </w:t>
      </w:r>
      <w:r>
        <w:tab/>
      </w:r>
      <w:r w:rsidR="00435B93" w:rsidRPr="00435B93">
        <w:t>https://www.caesars.com/harrahs-cherokee-valley-river</w:t>
      </w:r>
    </w:p>
    <w:p w14:paraId="70B6328C" w14:textId="508DC7AE" w:rsidR="004D426C" w:rsidRDefault="004D426C" w:rsidP="00435B93">
      <w:pPr>
        <w:ind w:left="1440" w:hanging="1440"/>
      </w:pPr>
      <w:r>
        <w:t xml:space="preserve">HISTORY: </w:t>
      </w:r>
      <w:r>
        <w:tab/>
      </w:r>
      <w:r w:rsidR="00435B93">
        <w:t xml:space="preserve">Harrah’s Cherokee Valley River Casino &amp; Hotel opened its door on September 28, 2015. In 2017, the property began its first expansion project to add the UltraStar Multi-tainment Center. Later in 2021, the property opened North Carolina’s first and premiere sports betting facility, Caesars Sportsbook. In September of 2022, the property officially broke ground on its $275 million expansion project that will bring new amenities including a spa, WSOP – Poker Room, rooftop restaurant, indoor pool, expanded gaming floor and parking garage to the property. </w:t>
      </w:r>
    </w:p>
    <w:p w14:paraId="5DE9B622" w14:textId="7D0838AA" w:rsidR="004D426C" w:rsidRDefault="004D426C" w:rsidP="004D426C">
      <w:pPr>
        <w:ind w:left="1440" w:hanging="1440"/>
      </w:pPr>
      <w:r>
        <w:t>OVERVIEW:</w:t>
      </w:r>
      <w:r>
        <w:tab/>
      </w:r>
      <w:r w:rsidR="00435B93" w:rsidRPr="00435B93">
        <w:t>Harrah's Cherokee Valley River Casino &amp; Hotel is located near Murphy, North Carolina. The Cherokee County, NC property features over 1,000 games, The Food Market, The Landing Café, a 300-room, full-service hotel and Caesars Sportsbook, North Carolina’s first and premiere sports betting venue. Harrah's Cherokee Valley River Casino &amp; Hotel hosts the UltraStar Multi-tainment Center which features 16 bowling lanes, an arcade, and bar.</w:t>
      </w:r>
    </w:p>
    <w:p w14:paraId="3B3F2E07" w14:textId="2D93E4C6" w:rsidR="004D426C" w:rsidRDefault="004D426C" w:rsidP="001B3D41">
      <w:pPr>
        <w:ind w:left="1440" w:hanging="1440"/>
      </w:pPr>
      <w:r>
        <w:t xml:space="preserve">ROOMS: </w:t>
      </w:r>
      <w:r>
        <w:tab/>
      </w:r>
      <w:r w:rsidR="00435B93" w:rsidRPr="00435B93">
        <w:t xml:space="preserve">Surrounded by an awe-inspiring </w:t>
      </w:r>
      <w:proofErr w:type="spellStart"/>
      <w:r w:rsidR="00435B93" w:rsidRPr="00435B93">
        <w:t>mountainscape</w:t>
      </w:r>
      <w:proofErr w:type="spellEnd"/>
      <w:r w:rsidR="00435B93" w:rsidRPr="00435B93">
        <w:t xml:space="preserve">, Harrah’s Cherokee Valley River’s </w:t>
      </w:r>
      <w:r w:rsidR="00435B93">
        <w:t xml:space="preserve">7 - story hotel </w:t>
      </w:r>
      <w:r w:rsidR="00435B93" w:rsidRPr="00435B93">
        <w:t xml:space="preserve">delivers ample opportunity for rest and relaxation. </w:t>
      </w:r>
      <w:r w:rsidR="00435B93">
        <w:t xml:space="preserve">The </w:t>
      </w:r>
      <w:r w:rsidR="00435B93" w:rsidRPr="00435B93">
        <w:t>River Tower featur</w:t>
      </w:r>
      <w:r w:rsidR="00435B93">
        <w:t>es 300</w:t>
      </w:r>
      <w:r w:rsidR="00435B93" w:rsidRPr="00435B93">
        <w:t xml:space="preserve"> contemporary rooms, easy access to dining outlets, and sweeping views of majestic Western North Carolina sunsets.</w:t>
      </w:r>
      <w:r w:rsidR="00435B93">
        <w:t xml:space="preserve"> </w:t>
      </w:r>
    </w:p>
    <w:p w14:paraId="1DBC483D" w14:textId="5B2C0A80" w:rsidR="001B3D41" w:rsidRDefault="001B3D41" w:rsidP="001B3D41">
      <w:pPr>
        <w:ind w:left="1440" w:hanging="1440"/>
      </w:pPr>
    </w:p>
    <w:p w14:paraId="439BAF22" w14:textId="38E744E5" w:rsidR="001B3D41" w:rsidRDefault="001B3D41" w:rsidP="001B3D41">
      <w:pPr>
        <w:ind w:left="1440" w:hanging="1440"/>
        <w:jc w:val="right"/>
      </w:pPr>
      <w:r>
        <w:rPr>
          <w:noProof/>
        </w:rPr>
        <w:drawing>
          <wp:inline distT="0" distB="0" distL="0" distR="0" wp14:anchorId="12149448" wp14:editId="23622CCD">
            <wp:extent cx="3852406" cy="2568271"/>
            <wp:effectExtent l="0" t="0" r="0" b="3810"/>
            <wp:docPr id="1" name="Picture 1" descr="A hotel room with a bed and des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otel room with a bed and desk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982" cy="257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E806" w14:textId="5FF11026" w:rsidR="001B3D41" w:rsidRPr="001B3D41" w:rsidRDefault="001B3D41" w:rsidP="001B3D41">
      <w:pPr>
        <w:ind w:left="1440" w:hanging="1440"/>
        <w:jc w:val="right"/>
        <w:rPr>
          <w:b/>
          <w:bCs/>
        </w:rPr>
      </w:pPr>
      <w:r>
        <w:rPr>
          <w:b/>
          <w:bCs/>
        </w:rPr>
        <w:t xml:space="preserve">King Luxury Room </w:t>
      </w:r>
    </w:p>
    <w:p w14:paraId="04F90978" w14:textId="77777777" w:rsidR="001B3D41" w:rsidRDefault="001B3D41" w:rsidP="004D426C"/>
    <w:p w14:paraId="2A2AC1E6" w14:textId="77777777" w:rsidR="001B3D41" w:rsidRDefault="004D426C" w:rsidP="004D426C">
      <w:r>
        <w:lastRenderedPageBreak/>
        <w:t>CASINO FLOOR:</w:t>
      </w:r>
      <w:r>
        <w:tab/>
        <w:t xml:space="preserve"> </w:t>
      </w:r>
      <w:r w:rsidR="00435B93">
        <w:t xml:space="preserve">Our 50,000 square foot gaming floor </w:t>
      </w:r>
      <w:r w:rsidR="001B3D41">
        <w:t xml:space="preserve">offers: </w:t>
      </w:r>
    </w:p>
    <w:p w14:paraId="5CEABC9F" w14:textId="19873EEF" w:rsidR="004D426C" w:rsidRDefault="001B3D41" w:rsidP="001B3D41">
      <w:pPr>
        <w:pStyle w:val="ListParagraph"/>
        <w:numPr>
          <w:ilvl w:val="0"/>
          <w:numId w:val="1"/>
        </w:numPr>
      </w:pPr>
      <w:r>
        <w:t xml:space="preserve">60+ traditional table games including: </w:t>
      </w:r>
    </w:p>
    <w:p w14:paraId="60742E33" w14:textId="3FF122DB" w:rsidR="001B3D41" w:rsidRDefault="001B3D41" w:rsidP="001B3D41">
      <w:pPr>
        <w:pStyle w:val="ListParagraph"/>
        <w:numPr>
          <w:ilvl w:val="1"/>
          <w:numId w:val="1"/>
        </w:numPr>
      </w:pPr>
      <w:r>
        <w:t xml:space="preserve">Blackjack </w:t>
      </w:r>
    </w:p>
    <w:p w14:paraId="20D314D6" w14:textId="3F3831A9" w:rsidR="001B3D41" w:rsidRDefault="001B3D41" w:rsidP="001B3D41">
      <w:pPr>
        <w:pStyle w:val="ListParagraph"/>
        <w:numPr>
          <w:ilvl w:val="1"/>
          <w:numId w:val="1"/>
        </w:numPr>
      </w:pPr>
      <w:r>
        <w:t xml:space="preserve">Roulette </w:t>
      </w:r>
    </w:p>
    <w:p w14:paraId="69D60120" w14:textId="69AA4650" w:rsidR="001B3D41" w:rsidRDefault="001B3D41" w:rsidP="001B3D41">
      <w:pPr>
        <w:pStyle w:val="ListParagraph"/>
        <w:numPr>
          <w:ilvl w:val="1"/>
          <w:numId w:val="1"/>
        </w:numPr>
      </w:pPr>
      <w:r>
        <w:t>Craps</w:t>
      </w:r>
    </w:p>
    <w:p w14:paraId="44585D41" w14:textId="4E9099C9" w:rsidR="001B3D41" w:rsidRDefault="001B3D41" w:rsidP="001B3D41">
      <w:pPr>
        <w:pStyle w:val="ListParagraph"/>
        <w:numPr>
          <w:ilvl w:val="0"/>
          <w:numId w:val="1"/>
        </w:numPr>
      </w:pPr>
      <w:r>
        <w:t xml:space="preserve">1,000+ slot machines </w:t>
      </w:r>
    </w:p>
    <w:p w14:paraId="1C689342" w14:textId="0FA2557C" w:rsidR="001B3D41" w:rsidRDefault="001B3D41" w:rsidP="001B3D41">
      <w:pPr>
        <w:pStyle w:val="ListParagraph"/>
        <w:numPr>
          <w:ilvl w:val="0"/>
          <w:numId w:val="1"/>
        </w:numPr>
      </w:pPr>
      <w:r>
        <w:t xml:space="preserve">High Limits Gaming Area </w:t>
      </w:r>
    </w:p>
    <w:p w14:paraId="61651771" w14:textId="50F7F8FE" w:rsidR="004D426C" w:rsidRDefault="004D426C" w:rsidP="004D426C">
      <w:r>
        <w:t>SPORTSBOOK:</w:t>
      </w:r>
      <w:r w:rsidR="001B3D41">
        <w:t xml:space="preserve"> </w:t>
      </w:r>
      <w:r w:rsidR="001B3D41" w:rsidRPr="001B3D41">
        <w:t xml:space="preserve">North Carolina’s first and premiere sports betting facility, Caesars Sportsbook, includes a </w:t>
      </w:r>
      <w:r w:rsidR="001B3D41">
        <w:t>24</w:t>
      </w:r>
      <w:r w:rsidR="001B3D41" w:rsidRPr="001B3D41">
        <w:t xml:space="preserve">-seat lounge area plus </w:t>
      </w:r>
      <w:r w:rsidR="001B3D41">
        <w:t>a private lounge area,</w:t>
      </w:r>
      <w:r w:rsidR="001B3D41" w:rsidRPr="001B3D41">
        <w:t xml:space="preserve"> a </w:t>
      </w:r>
      <w:r w:rsidR="001B3D41">
        <w:t>32</w:t>
      </w:r>
      <w:r w:rsidR="001B3D41" w:rsidRPr="001B3D41">
        <w:t xml:space="preserve">-foot ultra-high-definition screen for viewing, </w:t>
      </w:r>
      <w:r w:rsidR="001B3D41">
        <w:t>eight</w:t>
      </w:r>
      <w:r w:rsidR="001B3D41" w:rsidRPr="001B3D41">
        <w:t xml:space="preserve"> self-service kiosks, </w:t>
      </w:r>
      <w:r w:rsidR="001B3D41">
        <w:t>five</w:t>
      </w:r>
      <w:r w:rsidR="001B3D41" w:rsidRPr="001B3D41">
        <w:t xml:space="preserve"> ticket writer windows and full beverage service.</w:t>
      </w:r>
    </w:p>
    <w:p w14:paraId="03CCF841" w14:textId="2FFA8957" w:rsidR="001B3D41" w:rsidRDefault="001B3D41" w:rsidP="001B3D41">
      <w:pPr>
        <w:jc w:val="right"/>
      </w:pPr>
      <w:r>
        <w:rPr>
          <w:noProof/>
        </w:rPr>
        <w:drawing>
          <wp:inline distT="0" distB="0" distL="0" distR="0" wp14:anchorId="50AA95F0" wp14:editId="167C0C8F">
            <wp:extent cx="4705958" cy="2647101"/>
            <wp:effectExtent l="0" t="0" r="0" b="1270"/>
            <wp:docPr id="2" name="Picture 2" descr="A picture containing indoor, furniture, scene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furniture, scene, ceil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271" cy="26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9BB5" w14:textId="77777777" w:rsidR="001B3D41" w:rsidRDefault="001B3D41" w:rsidP="001B3D41">
      <w:pPr>
        <w:jc w:val="right"/>
      </w:pPr>
    </w:p>
    <w:p w14:paraId="211772C9" w14:textId="1644C5AD" w:rsidR="00601265" w:rsidRDefault="00601265" w:rsidP="004D426C">
      <w:r>
        <w:t>RACING</w:t>
      </w:r>
      <w:r w:rsidR="001B3D41">
        <w:t xml:space="preserve">: N/A </w:t>
      </w:r>
      <w:r>
        <w:t xml:space="preserve"> </w:t>
      </w:r>
    </w:p>
    <w:p w14:paraId="344834BF" w14:textId="46C63DA6" w:rsidR="004D426C" w:rsidRDefault="004D426C" w:rsidP="004D426C">
      <w:r>
        <w:t xml:space="preserve">MEETING SPACE: </w:t>
      </w:r>
      <w:r w:rsidR="001B3D41">
        <w:t xml:space="preserve">N/A </w:t>
      </w:r>
      <w:r>
        <w:t xml:space="preserve"> </w:t>
      </w:r>
    </w:p>
    <w:p w14:paraId="55F153B1" w14:textId="7160D7F5" w:rsidR="004D426C" w:rsidRDefault="004D426C" w:rsidP="001B3D41">
      <w:r>
        <w:t>ENTERTAINMENT</w:t>
      </w:r>
      <w:r w:rsidR="001B3D41">
        <w:t xml:space="preserve">: N/A </w:t>
      </w:r>
      <w:r>
        <w:t xml:space="preserve"> </w:t>
      </w:r>
    </w:p>
    <w:p w14:paraId="1B69A50E" w14:textId="2F66C04F" w:rsidR="004D426C" w:rsidRDefault="004D426C" w:rsidP="004D426C">
      <w:r>
        <w:t>NIGHTLIFE:</w:t>
      </w:r>
      <w:r>
        <w:tab/>
      </w:r>
      <w:r w:rsidR="001B3D41">
        <w:t xml:space="preserve">N/A </w:t>
      </w:r>
      <w:r>
        <w:t xml:space="preserve"> </w:t>
      </w:r>
    </w:p>
    <w:p w14:paraId="6626FA0C" w14:textId="0DBCDBAB" w:rsidR="001B3D41" w:rsidRDefault="004D426C" w:rsidP="001B3D41">
      <w:r>
        <w:t>DINING:</w:t>
      </w:r>
      <w:r w:rsidR="001B3D41">
        <w:t xml:space="preserve"> Harrah’s Cherokee Valley River Casino &amp; Hotel is home to The Landing Cafe - a 250 seat restaurant and a 300 seat Food Market offering:</w:t>
      </w:r>
    </w:p>
    <w:p w14:paraId="00538E3B" w14:textId="77777777" w:rsidR="001B3D41" w:rsidRDefault="001B3D41" w:rsidP="001B3D41">
      <w:r>
        <w:t>- Starbucks</w:t>
      </w:r>
    </w:p>
    <w:p w14:paraId="2084282E" w14:textId="77777777" w:rsidR="001B3D41" w:rsidRDefault="001B3D41" w:rsidP="001B3D41">
      <w:r>
        <w:t>- Earl of Sandwich</w:t>
      </w:r>
    </w:p>
    <w:p w14:paraId="09062FC7" w14:textId="77777777" w:rsidR="001B3D41" w:rsidRDefault="001B3D41" w:rsidP="001B3D41">
      <w:r>
        <w:t>- Nathan’s Famous</w:t>
      </w:r>
    </w:p>
    <w:p w14:paraId="4D639698" w14:textId="77777777" w:rsidR="001B3D41" w:rsidRDefault="001B3D41" w:rsidP="001B3D41">
      <w:r>
        <w:t>- Moe’s Southwest Grille</w:t>
      </w:r>
    </w:p>
    <w:p w14:paraId="63E523C0" w14:textId="2143DB08" w:rsidR="004D426C" w:rsidRDefault="001B3D41" w:rsidP="001B3D41">
      <w:r>
        <w:t>- Panda Express</w:t>
      </w:r>
    </w:p>
    <w:p w14:paraId="43368651" w14:textId="1E686AB2" w:rsidR="001B3D41" w:rsidRDefault="001B3D41" w:rsidP="001B3D41">
      <w:pPr>
        <w:jc w:val="right"/>
      </w:pPr>
      <w:r>
        <w:rPr>
          <w:noProof/>
        </w:rPr>
        <w:lastRenderedPageBreak/>
        <w:drawing>
          <wp:inline distT="0" distB="0" distL="0" distR="0" wp14:anchorId="7316E456" wp14:editId="38327791">
            <wp:extent cx="3742414" cy="28068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345" cy="281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E2BE" w14:textId="10FED31F" w:rsidR="001B3D41" w:rsidRDefault="001B3D41" w:rsidP="001B3D41">
      <w:pPr>
        <w:jc w:val="right"/>
        <w:rPr>
          <w:b/>
          <w:bCs/>
        </w:rPr>
      </w:pPr>
      <w:r w:rsidRPr="001B3D41">
        <w:rPr>
          <w:b/>
          <w:bCs/>
        </w:rPr>
        <w:t xml:space="preserve">Food Market </w:t>
      </w:r>
    </w:p>
    <w:p w14:paraId="54823057" w14:textId="252F4769" w:rsidR="001B3D41" w:rsidRDefault="001B3D41" w:rsidP="001B3D41">
      <w:pPr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D3415E" wp14:editId="452362DB">
            <wp:extent cx="3636397" cy="2727298"/>
            <wp:effectExtent l="0" t="0" r="2540" b="0"/>
            <wp:docPr id="4" name="Picture 4" descr="A plate of food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te of food on a tabl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692" cy="27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D301" w14:textId="26EDEC70" w:rsidR="001B3D41" w:rsidRPr="001B3D41" w:rsidRDefault="001B3D41" w:rsidP="001B3D41">
      <w:pPr>
        <w:jc w:val="right"/>
        <w:rPr>
          <w:b/>
          <w:bCs/>
        </w:rPr>
      </w:pPr>
      <w:r>
        <w:rPr>
          <w:b/>
          <w:bCs/>
        </w:rPr>
        <w:t xml:space="preserve">The Landing Café </w:t>
      </w:r>
    </w:p>
    <w:p w14:paraId="4AC21A36" w14:textId="337DA35D" w:rsidR="004D426C" w:rsidRDefault="004D426C" w:rsidP="004D426C">
      <w:r>
        <w:t xml:space="preserve">POOL: </w:t>
      </w:r>
      <w:r>
        <w:tab/>
      </w:r>
      <w:r>
        <w:tab/>
      </w:r>
      <w:r w:rsidR="001B3D41">
        <w:t xml:space="preserve">N/A </w:t>
      </w:r>
      <w:r>
        <w:t xml:space="preserve"> </w:t>
      </w:r>
    </w:p>
    <w:p w14:paraId="701269E0" w14:textId="20EE76D3" w:rsidR="004D426C" w:rsidRDefault="004D426C" w:rsidP="004D426C">
      <w:r>
        <w:t xml:space="preserve">SPA: </w:t>
      </w:r>
      <w:r>
        <w:tab/>
      </w:r>
      <w:r>
        <w:tab/>
      </w:r>
      <w:r w:rsidR="001B3D41">
        <w:t xml:space="preserve">N/A </w:t>
      </w:r>
      <w:r>
        <w:t xml:space="preserve"> </w:t>
      </w:r>
    </w:p>
    <w:p w14:paraId="7751354C" w14:textId="0AB8EDEA" w:rsidR="0085559E" w:rsidRDefault="0085559E" w:rsidP="004D426C">
      <w:r>
        <w:t xml:space="preserve">EXPANDING THE EXPERIENCE: </w:t>
      </w:r>
    </w:p>
    <w:p w14:paraId="64A030C0" w14:textId="25736839" w:rsidR="0085559E" w:rsidRDefault="0085559E" w:rsidP="0085559E">
      <w:r>
        <w:t xml:space="preserve">September 29, </w:t>
      </w:r>
      <w:proofErr w:type="gramStart"/>
      <w:r>
        <w:t>2022</w:t>
      </w:r>
      <w:proofErr w:type="gramEnd"/>
      <w:r>
        <w:t xml:space="preserve"> Harrah’s Cherokee Valley River</w:t>
      </w:r>
      <w:r>
        <w:t xml:space="preserve"> </w:t>
      </w:r>
      <w:r>
        <w:t>Casino &amp; Hotel broke ground on its $275 million</w:t>
      </w:r>
    </w:p>
    <w:p w14:paraId="07753D51" w14:textId="521E915D" w:rsidR="0085559E" w:rsidRDefault="0085559E" w:rsidP="0085559E">
      <w:r>
        <w:t>expansion project.</w:t>
      </w:r>
      <w:r>
        <w:t xml:space="preserve"> T</w:t>
      </w:r>
      <w:r>
        <w:t>he project will expand the experience for guests.</w:t>
      </w:r>
      <w:r>
        <w:t xml:space="preserve"> Additions</w:t>
      </w:r>
      <w:r>
        <w:t xml:space="preserve"> include:</w:t>
      </w:r>
    </w:p>
    <w:p w14:paraId="37BDFA95" w14:textId="77777777" w:rsidR="0085559E" w:rsidRPr="0085559E" w:rsidRDefault="0085559E" w:rsidP="0085559E">
      <w:pPr>
        <w:rPr>
          <w:b/>
          <w:bCs/>
        </w:rPr>
      </w:pPr>
      <w:r w:rsidRPr="0085559E">
        <w:rPr>
          <w:b/>
          <w:bCs/>
        </w:rPr>
        <w:t>Gaming</w:t>
      </w:r>
    </w:p>
    <w:p w14:paraId="0E42FBC6" w14:textId="77777777" w:rsidR="0085559E" w:rsidRDefault="0085559E" w:rsidP="0085559E">
      <w:r>
        <w:t>25,000 square feet of expanded gaming floor will</w:t>
      </w:r>
    </w:p>
    <w:p w14:paraId="320A74B7" w14:textId="28D97D41" w:rsidR="0085559E" w:rsidRDefault="0085559E" w:rsidP="0085559E">
      <w:r>
        <w:lastRenderedPageBreak/>
        <w:t>provide a 50% increase of slot machines, table games</w:t>
      </w:r>
      <w:r>
        <w:t xml:space="preserve"> </w:t>
      </w:r>
      <w:r>
        <w:t>and more. New space will include:</w:t>
      </w:r>
    </w:p>
    <w:p w14:paraId="562C7017" w14:textId="77777777" w:rsidR="0085559E" w:rsidRDefault="0085559E" w:rsidP="0085559E">
      <w:r>
        <w:t>• 400 new slot machines</w:t>
      </w:r>
    </w:p>
    <w:p w14:paraId="01D4F382" w14:textId="77777777" w:rsidR="0085559E" w:rsidRDefault="0085559E" w:rsidP="0085559E">
      <w:r>
        <w:t>• 12 additional table games</w:t>
      </w:r>
    </w:p>
    <w:p w14:paraId="618E6AD6" w14:textId="77777777" w:rsidR="0085559E" w:rsidRDefault="0085559E" w:rsidP="0085559E">
      <w:r>
        <w:t>• 10-table World Series of Poker (WSOP) – poker room</w:t>
      </w:r>
    </w:p>
    <w:p w14:paraId="7AFEF80E" w14:textId="3150D044" w:rsidR="0085559E" w:rsidRDefault="0085559E" w:rsidP="0085559E">
      <w:r>
        <w:t>• 22 – seat casino center bar featuring 14 tabletop</w:t>
      </w:r>
      <w:r>
        <w:t xml:space="preserve"> </w:t>
      </w:r>
      <w:r>
        <w:t>gaming units, eight beer taps, bar top seating and</w:t>
      </w:r>
    </w:p>
    <w:p w14:paraId="227F3304" w14:textId="77777777" w:rsidR="0085559E" w:rsidRDefault="0085559E" w:rsidP="0085559E">
      <w:r>
        <w:t>lounge seating</w:t>
      </w:r>
    </w:p>
    <w:p w14:paraId="738BF143" w14:textId="04528C03" w:rsidR="0085559E" w:rsidRDefault="0085559E" w:rsidP="0085559E">
      <w:r>
        <w:t>• Expanded 30-seat motorcoach lobby for bus patrons</w:t>
      </w:r>
    </w:p>
    <w:p w14:paraId="6DD1F141" w14:textId="637892BB" w:rsidR="0085559E" w:rsidRDefault="0085559E" w:rsidP="0085559E">
      <w:pPr>
        <w:jc w:val="right"/>
      </w:pPr>
      <w:r w:rsidRPr="0085559E">
        <w:rPr>
          <w:noProof/>
        </w:rPr>
        <w:drawing>
          <wp:inline distT="0" distB="0" distL="0" distR="0" wp14:anchorId="6D94D1BA" wp14:editId="5D140109">
            <wp:extent cx="4953000" cy="2465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4953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1EF52" w14:textId="1666D909" w:rsidR="0085559E" w:rsidRDefault="0085559E" w:rsidP="0085559E">
      <w:pPr>
        <w:jc w:val="right"/>
      </w:pPr>
    </w:p>
    <w:p w14:paraId="0D0FAB65" w14:textId="77777777" w:rsidR="0085559E" w:rsidRPr="0085559E" w:rsidRDefault="0085559E" w:rsidP="0085559E">
      <w:pPr>
        <w:rPr>
          <w:b/>
          <w:bCs/>
        </w:rPr>
      </w:pPr>
      <w:r w:rsidRPr="0085559E">
        <w:rPr>
          <w:b/>
          <w:bCs/>
        </w:rPr>
        <w:t>Lodging</w:t>
      </w:r>
    </w:p>
    <w:p w14:paraId="005A31B5" w14:textId="77777777" w:rsidR="0085559E" w:rsidRDefault="0085559E" w:rsidP="0085559E">
      <w:r>
        <w:t>The new hotel tower will double the total number of</w:t>
      </w:r>
      <w:r>
        <w:t xml:space="preserve"> </w:t>
      </w:r>
      <w:r>
        <w:t xml:space="preserve">guest rooms currently available. Full features include: </w:t>
      </w:r>
    </w:p>
    <w:p w14:paraId="763FC984" w14:textId="4FDF51F5" w:rsidR="0085559E" w:rsidRDefault="0085559E" w:rsidP="0085559E">
      <w:r>
        <w:t>•</w:t>
      </w:r>
      <w:r>
        <w:t xml:space="preserve"> </w:t>
      </w:r>
      <w:r>
        <w:t>296 additional rooms</w:t>
      </w:r>
    </w:p>
    <w:p w14:paraId="0822C6DD" w14:textId="77777777" w:rsidR="0085559E" w:rsidRDefault="0085559E" w:rsidP="0085559E">
      <w:r>
        <w:t>• Indoor pool</w:t>
      </w:r>
    </w:p>
    <w:p w14:paraId="3933D424" w14:textId="77777777" w:rsidR="0085559E" w:rsidRDefault="0085559E" w:rsidP="0085559E">
      <w:r>
        <w:t>• Fitness center</w:t>
      </w:r>
    </w:p>
    <w:p w14:paraId="0056963E" w14:textId="5C787037" w:rsidR="0085559E" w:rsidRDefault="0085559E" w:rsidP="0085559E">
      <w:r>
        <w:t xml:space="preserve">• Newly expanded hotel </w:t>
      </w:r>
      <w:proofErr w:type="spellStart"/>
      <w:r>
        <w:t>porte</w:t>
      </w:r>
      <w:proofErr w:type="spellEnd"/>
      <w:r>
        <w:t>-cohere equipped for valet</w:t>
      </w:r>
      <w:r>
        <w:t xml:space="preserve"> </w:t>
      </w:r>
      <w:r>
        <w:t>services</w:t>
      </w:r>
    </w:p>
    <w:p w14:paraId="02A0E33F" w14:textId="54A68080" w:rsidR="0085559E" w:rsidRDefault="0085559E" w:rsidP="0085559E">
      <w:r>
        <w:t>• Expanded hotel lobby with upgraded hotel registration</w:t>
      </w:r>
      <w:r>
        <w:t xml:space="preserve"> </w:t>
      </w:r>
      <w:r>
        <w:t>and retail space</w:t>
      </w:r>
    </w:p>
    <w:p w14:paraId="129C9E85" w14:textId="1D7A1D00" w:rsidR="0085559E" w:rsidRDefault="0085559E" w:rsidP="0085559E"/>
    <w:p w14:paraId="70B743D1" w14:textId="39426DF3" w:rsidR="0085559E" w:rsidRDefault="0085559E" w:rsidP="0085559E">
      <w:pPr>
        <w:jc w:val="right"/>
      </w:pPr>
      <w:r w:rsidRPr="0085559E">
        <w:rPr>
          <w:noProof/>
        </w:rPr>
        <w:lastRenderedPageBreak/>
        <w:drawing>
          <wp:inline distT="0" distB="0" distL="0" distR="0" wp14:anchorId="25143677" wp14:editId="27386333">
            <wp:extent cx="4714470" cy="213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405" cy="21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D5A0" w14:textId="1D902681" w:rsidR="0085559E" w:rsidRDefault="0085559E" w:rsidP="0085559E">
      <w:pPr>
        <w:jc w:val="right"/>
      </w:pPr>
    </w:p>
    <w:p w14:paraId="7CFC5064" w14:textId="77777777" w:rsidR="0085559E" w:rsidRPr="0085559E" w:rsidRDefault="0085559E" w:rsidP="0085559E">
      <w:pPr>
        <w:rPr>
          <w:b/>
          <w:bCs/>
        </w:rPr>
      </w:pPr>
      <w:r w:rsidRPr="0085559E">
        <w:rPr>
          <w:b/>
          <w:bCs/>
        </w:rPr>
        <w:t>Spa</w:t>
      </w:r>
    </w:p>
    <w:p w14:paraId="4EF9A556" w14:textId="60F1367F" w:rsidR="0085559E" w:rsidRDefault="0085559E" w:rsidP="0085559E">
      <w:r>
        <w:t>The 9,600 square-foot full-service spa and salon will invite</w:t>
      </w:r>
      <w:r>
        <w:t xml:space="preserve"> </w:t>
      </w:r>
      <w:r>
        <w:t>relaxation for patrons with treatments and hydro-thermal</w:t>
      </w:r>
      <w:r>
        <w:t xml:space="preserve"> </w:t>
      </w:r>
      <w:r>
        <w:t>offerings. Space will include six treatment rooms, a</w:t>
      </w:r>
      <w:r>
        <w:t xml:space="preserve"> </w:t>
      </w:r>
      <w:r>
        <w:t>sauna and steam room, plunge pools, and a relaxation</w:t>
      </w:r>
      <w:r>
        <w:t xml:space="preserve"> </w:t>
      </w:r>
      <w:r>
        <w:t>lounge.</w:t>
      </w:r>
    </w:p>
    <w:p w14:paraId="20C49568" w14:textId="64ABF57F" w:rsidR="0085559E" w:rsidRDefault="0085559E" w:rsidP="0085559E">
      <w:pPr>
        <w:jc w:val="right"/>
      </w:pPr>
      <w:r w:rsidRPr="0085559E">
        <w:rPr>
          <w:noProof/>
        </w:rPr>
        <w:drawing>
          <wp:inline distT="0" distB="0" distL="0" distR="0" wp14:anchorId="3D0F53D6" wp14:editId="4813AD29">
            <wp:extent cx="4486275" cy="2449717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3" cy="24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8E6E5" w14:textId="77777777" w:rsidR="0085559E" w:rsidRDefault="0085559E" w:rsidP="0085559E"/>
    <w:p w14:paraId="5A48C010" w14:textId="77777777" w:rsidR="0085559E" w:rsidRPr="0085559E" w:rsidRDefault="0085559E" w:rsidP="0085559E">
      <w:pPr>
        <w:rPr>
          <w:b/>
          <w:bCs/>
        </w:rPr>
      </w:pPr>
      <w:r w:rsidRPr="0085559E">
        <w:rPr>
          <w:b/>
          <w:bCs/>
        </w:rPr>
        <w:t>Parking</w:t>
      </w:r>
    </w:p>
    <w:p w14:paraId="0E190220" w14:textId="56152092" w:rsidR="0085559E" w:rsidRDefault="0085559E" w:rsidP="0085559E">
      <w:r>
        <w:t>The new structure will offer over 1,700 additional</w:t>
      </w:r>
      <w:r>
        <w:t xml:space="preserve"> </w:t>
      </w:r>
      <w:r>
        <w:t>parking spaces, including 6 electrical charging stations,</w:t>
      </w:r>
    </w:p>
    <w:p w14:paraId="3E21F25D" w14:textId="30E87585" w:rsidR="0085559E" w:rsidRDefault="0085559E" w:rsidP="0085559E">
      <w:r>
        <w:t>and direct, covered access to the hotel lobby and casino</w:t>
      </w:r>
      <w:r>
        <w:t xml:space="preserve"> </w:t>
      </w:r>
      <w:r>
        <w:t>gaming floor.</w:t>
      </w:r>
    </w:p>
    <w:p w14:paraId="7C097DDA" w14:textId="01440963" w:rsidR="004D426C" w:rsidRDefault="004D426C" w:rsidP="004D426C">
      <w:pPr>
        <w:jc w:val="center"/>
      </w:pPr>
      <w:r>
        <w:t>###</w:t>
      </w:r>
    </w:p>
    <w:sectPr w:rsidR="004D42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1507D"/>
    <w:multiLevelType w:val="hybridMultilevel"/>
    <w:tmpl w:val="21F0354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163667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6C"/>
    <w:rsid w:val="000D0787"/>
    <w:rsid w:val="001B3D41"/>
    <w:rsid w:val="00435B93"/>
    <w:rsid w:val="004D426C"/>
    <w:rsid w:val="0055761D"/>
    <w:rsid w:val="00601265"/>
    <w:rsid w:val="0085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F6BEB"/>
  <w15:chartTrackingRefBased/>
  <w15:docId w15:val="{DC488603-74F4-4ED4-A2E2-243420BC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3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Dayna Calkins</dc:creator>
  <cp:keywords/>
  <dc:description/>
  <cp:lastModifiedBy>Kelci Coker</cp:lastModifiedBy>
  <cp:revision>3</cp:revision>
  <dcterms:created xsi:type="dcterms:W3CDTF">2023-04-20T13:50:00Z</dcterms:created>
  <dcterms:modified xsi:type="dcterms:W3CDTF">2023-04-21T16:49:00Z</dcterms:modified>
</cp:coreProperties>
</file>