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39EE" w14:textId="3F2D6FC0" w:rsidR="0055761D" w:rsidRDefault="00B13CAB" w:rsidP="004D426C">
      <w:pPr>
        <w:jc w:val="center"/>
      </w:pPr>
      <w:r>
        <w:rPr>
          <w:noProof/>
        </w:rPr>
        <w:drawing>
          <wp:inline distT="0" distB="0" distL="0" distR="0" wp14:anchorId="4A6ACC3E" wp14:editId="7FF04253">
            <wp:extent cx="2782824" cy="1021080"/>
            <wp:effectExtent l="0" t="0" r="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2824" cy="1021080"/>
                    </a:xfrm>
                    <a:prstGeom prst="rect">
                      <a:avLst/>
                    </a:prstGeom>
                  </pic:spPr>
                </pic:pic>
              </a:graphicData>
            </a:graphic>
          </wp:inline>
        </w:drawing>
      </w:r>
    </w:p>
    <w:p w14:paraId="040B630F" w14:textId="40B8BC35" w:rsidR="004D426C" w:rsidRPr="00B13CAB" w:rsidRDefault="00B13CAB" w:rsidP="00B13CAB">
      <w:pPr>
        <w:spacing w:after="0" w:line="240" w:lineRule="auto"/>
        <w:jc w:val="center"/>
        <w:rPr>
          <w:b/>
          <w:bCs/>
          <w:sz w:val="28"/>
          <w:szCs w:val="28"/>
        </w:rPr>
      </w:pPr>
      <w:r w:rsidRPr="00B13CAB">
        <w:rPr>
          <w:b/>
          <w:bCs/>
          <w:sz w:val="28"/>
          <w:szCs w:val="28"/>
        </w:rPr>
        <w:t xml:space="preserve">GRAND VICTORIA CASINO </w:t>
      </w:r>
      <w:r w:rsidR="00C06C33">
        <w:rPr>
          <w:b/>
          <w:bCs/>
          <w:sz w:val="28"/>
          <w:szCs w:val="28"/>
        </w:rPr>
        <w:t>FACT SHEET</w:t>
      </w:r>
      <w:r w:rsidR="004D426C" w:rsidRPr="00B13CAB">
        <w:rPr>
          <w:b/>
          <w:bCs/>
          <w:sz w:val="28"/>
          <w:szCs w:val="28"/>
        </w:rPr>
        <w:t xml:space="preserve"> </w:t>
      </w:r>
    </w:p>
    <w:p w14:paraId="393EC380" w14:textId="77777777" w:rsidR="00B13CAB" w:rsidRDefault="00B13CAB" w:rsidP="004D426C"/>
    <w:p w14:paraId="78F0F1FA" w14:textId="28792854" w:rsidR="004D426C" w:rsidRDefault="004D426C" w:rsidP="004D426C">
      <w:r w:rsidRPr="00DC49AC">
        <w:rPr>
          <w:b/>
        </w:rPr>
        <w:t>LOCATION:</w:t>
      </w:r>
      <w:r>
        <w:t xml:space="preserve"> </w:t>
      </w:r>
      <w:r>
        <w:tab/>
      </w:r>
      <w:r w:rsidR="00B13CAB">
        <w:t>250 S Grove Ave, Elgin, Illinois 60120</w:t>
      </w:r>
      <w:r w:rsidR="00BA7BE7">
        <w:t xml:space="preserve"> • 847.468.7000</w:t>
      </w:r>
      <w:r>
        <w:t xml:space="preserve"> </w:t>
      </w:r>
    </w:p>
    <w:p w14:paraId="3ABD2C1D" w14:textId="08719282" w:rsidR="004D426C" w:rsidRDefault="004D426C" w:rsidP="004D426C">
      <w:r w:rsidRPr="00DC49AC">
        <w:rPr>
          <w:b/>
        </w:rPr>
        <w:t>WEBSITE:</w:t>
      </w:r>
      <w:r>
        <w:t xml:space="preserve"> </w:t>
      </w:r>
      <w:r>
        <w:tab/>
        <w:t xml:space="preserve">Link to </w:t>
      </w:r>
      <w:hyperlink r:id="rId6" w:history="1">
        <w:r w:rsidRPr="00B13CAB">
          <w:rPr>
            <w:rStyle w:val="Hyperlink"/>
          </w:rPr>
          <w:t>website</w:t>
        </w:r>
      </w:hyperlink>
    </w:p>
    <w:p w14:paraId="70B6328C" w14:textId="07493305" w:rsidR="004D426C" w:rsidRDefault="004D426C" w:rsidP="004D426C">
      <w:pPr>
        <w:ind w:left="1440" w:hanging="1440"/>
      </w:pPr>
      <w:r w:rsidRPr="00DC49AC">
        <w:rPr>
          <w:b/>
        </w:rPr>
        <w:t>HISTORY:</w:t>
      </w:r>
      <w:r>
        <w:t xml:space="preserve"> </w:t>
      </w:r>
      <w:r>
        <w:tab/>
      </w:r>
      <w:r w:rsidR="00DC49AC">
        <w:t>Grand Victoria Casino opened its doors on October 6, 1994. Every year, Grand Victoria donates 7.5% of its net operating income to Kane County and 12.5% to the Grand Victoria Foundation.</w:t>
      </w:r>
      <w:r>
        <w:t xml:space="preserve"> </w:t>
      </w:r>
    </w:p>
    <w:p w14:paraId="3C04F9C0" w14:textId="77777777" w:rsidR="00DC49AC" w:rsidRDefault="005F2E99" w:rsidP="005F2E99">
      <w:pPr>
        <w:spacing w:after="0" w:line="240" w:lineRule="auto"/>
      </w:pPr>
      <w:r w:rsidRPr="00DC49AC">
        <w:rPr>
          <w:b/>
        </w:rPr>
        <w:t>OVERVIEW</w:t>
      </w:r>
      <w:r>
        <w:tab/>
      </w:r>
    </w:p>
    <w:p w14:paraId="391E2DFF" w14:textId="5F8A3A87" w:rsidR="005F2E99" w:rsidRPr="005F2E99" w:rsidRDefault="005F2E99" w:rsidP="005F2E99">
      <w:pPr>
        <w:spacing w:after="0" w:line="240" w:lineRule="auto"/>
      </w:pPr>
      <w:r w:rsidRPr="005F2E99">
        <w:t>Floating on the picturesque Fox River, the Grand Victoria Casino i</w:t>
      </w:r>
      <w:r>
        <w:t xml:space="preserve">s located just 40-minutes from Chicago, and </w:t>
      </w:r>
      <w:r w:rsidRPr="005F2E99">
        <w:t xml:space="preserve">treats players to </w:t>
      </w:r>
      <w:r>
        <w:t xml:space="preserve">about </w:t>
      </w:r>
      <w:r w:rsidRPr="005F2E99">
        <w:t>700</w:t>
      </w:r>
      <w:r>
        <w:t>+</w:t>
      </w:r>
      <w:r w:rsidRPr="005F2E99">
        <w:t xml:space="preserve"> slots, video poker mach</w:t>
      </w:r>
      <w:r>
        <w:t xml:space="preserve">ines and electronic table games, </w:t>
      </w:r>
      <w:r w:rsidR="00036D29">
        <w:t xml:space="preserve">plus </w:t>
      </w:r>
      <w:r w:rsidRPr="005F2E99">
        <w:t xml:space="preserve">classic Vegas-style table games, and gaming promotions and giveaways you’ll love. </w:t>
      </w:r>
      <w:r w:rsidR="00036D29">
        <w:t xml:space="preserve">Additionally, it houses </w:t>
      </w:r>
      <w:r w:rsidRPr="005F2E99">
        <w:t xml:space="preserve">award-winning restaurants </w:t>
      </w:r>
      <w:r w:rsidR="00036D29">
        <w:t xml:space="preserve">which </w:t>
      </w:r>
      <w:r w:rsidRPr="005F2E99">
        <w:t>mean</w:t>
      </w:r>
      <w:r w:rsidR="00036D29">
        <w:t>s</w:t>
      </w:r>
      <w:r w:rsidRPr="005F2E99">
        <w:t xml:space="preserve"> there’s something special for casino and food lovers alike.</w:t>
      </w:r>
    </w:p>
    <w:p w14:paraId="18F20494" w14:textId="77777777" w:rsidR="005F2E99" w:rsidRDefault="005F2E99" w:rsidP="005F2E99">
      <w:pPr>
        <w:spacing w:after="0" w:line="240" w:lineRule="auto"/>
      </w:pPr>
    </w:p>
    <w:p w14:paraId="386DE558" w14:textId="5323D817" w:rsidR="0071599A" w:rsidRDefault="004D426C" w:rsidP="00DC49AC">
      <w:pPr>
        <w:spacing w:after="0" w:line="240" w:lineRule="auto"/>
      </w:pPr>
      <w:bookmarkStart w:id="0" w:name="_Hlk133238563"/>
      <w:r w:rsidRPr="00DC49AC">
        <w:rPr>
          <w:b/>
        </w:rPr>
        <w:t>CASINO FLOOR</w:t>
      </w:r>
    </w:p>
    <w:p w14:paraId="41E10BFD" w14:textId="6B0441EC" w:rsidR="006E7B1C" w:rsidRDefault="00DC49AC" w:rsidP="00DC49AC">
      <w:pPr>
        <w:spacing w:after="0" w:line="240" w:lineRule="auto"/>
      </w:pPr>
      <w:r>
        <w:t>With nearly 42,400 square feet of casino space, Grand Victoria Casino offers a variety of gaming action, including a high-end slot area and table games area.</w:t>
      </w:r>
    </w:p>
    <w:bookmarkEnd w:id="0"/>
    <w:p w14:paraId="1BDA4565" w14:textId="77777777" w:rsidR="00DC49AC" w:rsidRDefault="00DC49AC" w:rsidP="00DC49AC">
      <w:pPr>
        <w:pStyle w:val="xmsonormal"/>
      </w:pPr>
    </w:p>
    <w:p w14:paraId="1FA4EB5E" w14:textId="77777777" w:rsidR="00DC49AC" w:rsidRPr="005F2E99" w:rsidRDefault="00DC49AC" w:rsidP="00DC49AC">
      <w:pPr>
        <w:pStyle w:val="xmsonormal"/>
        <w:numPr>
          <w:ilvl w:val="0"/>
          <w:numId w:val="3"/>
        </w:numPr>
        <w:rPr>
          <w:rFonts w:eastAsia="Times New Roman"/>
        </w:rPr>
      </w:pPr>
      <w:r w:rsidRPr="00DC49AC">
        <w:rPr>
          <w:rFonts w:eastAsia="Times New Roman"/>
          <w:b/>
        </w:rPr>
        <w:t>Slot Machines:</w:t>
      </w:r>
      <w:r>
        <w:rPr>
          <w:rFonts w:eastAsia="Times New Roman"/>
        </w:rPr>
        <w:t xml:space="preserve"> Grand Victoria Casino features 700+ slots, video poker machines and electronic table games.</w:t>
      </w:r>
    </w:p>
    <w:p w14:paraId="52437ED7" w14:textId="14E63E0E" w:rsidR="00DC49AC" w:rsidRDefault="00DC49AC" w:rsidP="00DC49AC">
      <w:pPr>
        <w:pStyle w:val="xmsonormal"/>
        <w:numPr>
          <w:ilvl w:val="0"/>
          <w:numId w:val="3"/>
        </w:numPr>
      </w:pPr>
      <w:r w:rsidRPr="00DC49AC">
        <w:rPr>
          <w:rFonts w:eastAsia="Times New Roman"/>
          <w:b/>
        </w:rPr>
        <w:t>Table Games:</w:t>
      </w:r>
      <w:r>
        <w:rPr>
          <w:rFonts w:eastAsia="Times New Roman"/>
        </w:rPr>
        <w:t xml:space="preserve"> Grand Victoria Casino features 25 live table games. The selection of games includes: Blackjack (seven </w:t>
      </w:r>
      <w:r w:rsidRPr="005F2E99">
        <w:rPr>
          <w:rFonts w:eastAsia="Times New Roman"/>
        </w:rPr>
        <w:t>3 to 2 Blackjack Tables</w:t>
      </w:r>
      <w:r>
        <w:rPr>
          <w:rFonts w:eastAsia="Times New Roman"/>
        </w:rPr>
        <w:t>, f</w:t>
      </w:r>
      <w:r w:rsidRPr="005F2E99">
        <w:rPr>
          <w:rFonts w:eastAsia="Times New Roman"/>
        </w:rPr>
        <w:t>our 6 to 5 Blackjack Tables</w:t>
      </w:r>
      <w:r>
        <w:rPr>
          <w:rFonts w:eastAsia="Times New Roman"/>
        </w:rPr>
        <w:t>); Roulette (3 Double-S</w:t>
      </w:r>
      <w:r w:rsidRPr="005F2E99">
        <w:rPr>
          <w:rFonts w:eastAsia="Times New Roman"/>
        </w:rPr>
        <w:t>ided Roulette</w:t>
      </w:r>
      <w:r>
        <w:rPr>
          <w:rFonts w:eastAsia="Times New Roman"/>
        </w:rPr>
        <w:t>, 1</w:t>
      </w:r>
      <w:r w:rsidRPr="005F2E99">
        <w:rPr>
          <w:rFonts w:eastAsia="Times New Roman"/>
        </w:rPr>
        <w:t xml:space="preserve"> </w:t>
      </w:r>
      <w:r>
        <w:rPr>
          <w:rFonts w:eastAsia="Times New Roman"/>
        </w:rPr>
        <w:t xml:space="preserve">Triple Zero Roulette); Craps (2); Baccarat (2 </w:t>
      </w:r>
      <w:r w:rsidRPr="005F2E99">
        <w:rPr>
          <w:rFonts w:eastAsia="Times New Roman"/>
        </w:rPr>
        <w:t>Dragon Bonus Baccarat Tables</w:t>
      </w:r>
      <w:r>
        <w:rPr>
          <w:rFonts w:eastAsia="Times New Roman"/>
        </w:rPr>
        <w:t xml:space="preserve">); Three Card Poker (1); High Card Flush Game (1); Mississippi Stud Poker (1) and </w:t>
      </w:r>
      <w:r w:rsidRPr="005F2E99">
        <w:rPr>
          <w:rFonts w:eastAsia="Times New Roman"/>
        </w:rPr>
        <w:t>Ultimate Texas Hold ‘</w:t>
      </w:r>
      <w:proofErr w:type="spellStart"/>
      <w:r w:rsidRPr="005F2E99">
        <w:rPr>
          <w:rFonts w:eastAsia="Times New Roman"/>
        </w:rPr>
        <w:t>Em</w:t>
      </w:r>
      <w:proofErr w:type="spellEnd"/>
      <w:r>
        <w:rPr>
          <w:rFonts w:eastAsia="Times New Roman"/>
        </w:rPr>
        <w:t xml:space="preserve"> (2)</w:t>
      </w:r>
    </w:p>
    <w:p w14:paraId="2A2258FD" w14:textId="77777777" w:rsidR="00DC49AC" w:rsidRDefault="00DC49AC" w:rsidP="00DC49AC">
      <w:pPr>
        <w:pStyle w:val="xmsonormal"/>
      </w:pPr>
    </w:p>
    <w:p w14:paraId="2E542792" w14:textId="38EC83F6" w:rsidR="00DC49AC" w:rsidRPr="00DC49AC" w:rsidRDefault="00DC49AC" w:rsidP="00DC49AC">
      <w:pPr>
        <w:pStyle w:val="xmsonormal"/>
        <w:rPr>
          <w:rFonts w:eastAsia="Times New Roman"/>
          <w:b/>
        </w:rPr>
      </w:pPr>
      <w:r w:rsidRPr="00DC49AC">
        <w:rPr>
          <w:b/>
        </w:rPr>
        <w:t xml:space="preserve">CAESARS SPORTSBOOK and </w:t>
      </w:r>
      <w:r w:rsidRPr="00DC49AC">
        <w:rPr>
          <w:rFonts w:eastAsia="Times New Roman"/>
          <w:b/>
        </w:rPr>
        <w:t>WSOP</w:t>
      </w:r>
      <w:r w:rsidR="00656443" w:rsidRPr="00656443">
        <w:rPr>
          <w:rFonts w:eastAsia="Times New Roman"/>
          <w:bCs/>
        </w:rPr>
        <w:t>®</w:t>
      </w:r>
      <w:r w:rsidRPr="00DC49AC">
        <w:rPr>
          <w:rFonts w:eastAsia="Times New Roman"/>
          <w:b/>
        </w:rPr>
        <w:t xml:space="preserve"> Poker Room</w:t>
      </w:r>
    </w:p>
    <w:p w14:paraId="4057ECB9" w14:textId="648F4CDB" w:rsidR="00DC49AC" w:rsidRDefault="00DC49AC" w:rsidP="00DC49AC">
      <w:pPr>
        <w:spacing w:after="0" w:line="240" w:lineRule="auto"/>
        <w:rPr>
          <w:rFonts w:eastAsia="Times New Roman"/>
        </w:rPr>
      </w:pPr>
      <w:r>
        <w:rPr>
          <w:rFonts w:eastAsia="Times New Roman"/>
        </w:rPr>
        <w:t>Opened in October, 2022, this luxurious space is shared by Caesars Sportsbook and WSOP</w:t>
      </w:r>
      <w:r w:rsidR="00656443" w:rsidRPr="00656443">
        <w:rPr>
          <w:rFonts w:eastAsia="Times New Roman"/>
          <w:bCs/>
        </w:rPr>
        <w:t>®</w:t>
      </w:r>
      <w:r>
        <w:rPr>
          <w:rFonts w:eastAsia="Times New Roman"/>
        </w:rPr>
        <w:t xml:space="preserve"> Poker Room. Its modern de</w:t>
      </w:r>
      <w:r w:rsidR="00656443">
        <w:rPr>
          <w:rFonts w:eastAsia="Times New Roman"/>
        </w:rPr>
        <w:t>sign offers an</w:t>
      </w:r>
      <w:r>
        <w:rPr>
          <w:rFonts w:eastAsia="Times New Roman"/>
        </w:rPr>
        <w:t xml:space="preserve"> inviting space for guests to enjoy sporting events and live poker in a well-appointed environment, complete with world-class amenities.</w:t>
      </w:r>
    </w:p>
    <w:p w14:paraId="310233F2" w14:textId="77777777" w:rsidR="00DC49AC" w:rsidRDefault="00DC49AC" w:rsidP="00DC49AC">
      <w:pPr>
        <w:spacing w:after="0" w:line="240" w:lineRule="auto"/>
        <w:ind w:left="720"/>
      </w:pPr>
    </w:p>
    <w:p w14:paraId="004062E5" w14:textId="094E434F" w:rsidR="00E34A67" w:rsidRDefault="00E34A67" w:rsidP="00DC49AC">
      <w:pPr>
        <w:spacing w:after="0" w:line="240" w:lineRule="auto"/>
        <w:ind w:left="360"/>
      </w:pPr>
      <w:r w:rsidRPr="00DC49AC">
        <w:rPr>
          <w:b/>
          <w:i/>
        </w:rPr>
        <w:t>C</w:t>
      </w:r>
      <w:r w:rsidR="00DC49AC">
        <w:rPr>
          <w:b/>
          <w:i/>
        </w:rPr>
        <w:t>aesars Sportsbook</w:t>
      </w:r>
      <w:r w:rsidR="004D426C">
        <w:tab/>
      </w:r>
    </w:p>
    <w:p w14:paraId="22DB05C0" w14:textId="28A370DE" w:rsidR="00E34A67" w:rsidRDefault="00F4286D" w:rsidP="00E34A67">
      <w:pPr>
        <w:pStyle w:val="xmsolistparagraph"/>
        <w:numPr>
          <w:ilvl w:val="0"/>
          <w:numId w:val="1"/>
        </w:numPr>
        <w:rPr>
          <w:rFonts w:eastAsia="Times New Roman"/>
        </w:rPr>
      </w:pPr>
      <w:r>
        <w:rPr>
          <w:rFonts w:eastAsia="Times New Roman"/>
        </w:rPr>
        <w:t>This 2,100 sq ft space f</w:t>
      </w:r>
      <w:r w:rsidR="00E34A67">
        <w:rPr>
          <w:rFonts w:eastAsia="Times New Roman"/>
        </w:rPr>
        <w:t xml:space="preserve">eatures three betting windows and six self-service betting kiosks, a full-service bar with </w:t>
      </w:r>
      <w:proofErr w:type="spellStart"/>
      <w:r w:rsidR="00E34A67">
        <w:rPr>
          <w:rFonts w:eastAsia="Times New Roman"/>
        </w:rPr>
        <w:t>bartop</w:t>
      </w:r>
      <w:proofErr w:type="spellEnd"/>
      <w:r w:rsidR="00E34A67">
        <w:rPr>
          <w:rFonts w:eastAsia="Times New Roman"/>
        </w:rPr>
        <w:t xml:space="preserve"> gaming and twenty large-screen LED TV’s</w:t>
      </w:r>
      <w:r w:rsidR="00656443">
        <w:rPr>
          <w:rFonts w:eastAsia="Times New Roman"/>
        </w:rPr>
        <w:t>.</w:t>
      </w:r>
    </w:p>
    <w:p w14:paraId="61651771" w14:textId="0FBD91ED" w:rsidR="004D426C" w:rsidRPr="00E34A67" w:rsidRDefault="004D426C" w:rsidP="00E34A67">
      <w:pPr>
        <w:pStyle w:val="xmsolistparagraph"/>
        <w:rPr>
          <w:rFonts w:eastAsia="Times New Roman"/>
        </w:rPr>
      </w:pPr>
    </w:p>
    <w:p w14:paraId="677CDB5F" w14:textId="3F12379E" w:rsidR="00DC49AC" w:rsidRPr="00DC49AC" w:rsidRDefault="00DC49AC" w:rsidP="00DC49AC">
      <w:pPr>
        <w:pStyle w:val="xmsonormal"/>
        <w:ind w:left="360"/>
        <w:rPr>
          <w:rFonts w:eastAsia="Times New Roman"/>
          <w:b/>
          <w:i/>
        </w:rPr>
      </w:pPr>
      <w:r>
        <w:rPr>
          <w:rFonts w:eastAsia="Times New Roman"/>
          <w:b/>
          <w:i/>
        </w:rPr>
        <w:t>WSOP</w:t>
      </w:r>
      <w:r w:rsidR="00656443" w:rsidRPr="00656443">
        <w:rPr>
          <w:rFonts w:eastAsia="Times New Roman"/>
          <w:bCs/>
        </w:rPr>
        <w:t>®</w:t>
      </w:r>
      <w:r w:rsidRPr="00DC49AC">
        <w:rPr>
          <w:rFonts w:eastAsia="Times New Roman"/>
          <w:b/>
          <w:i/>
        </w:rPr>
        <w:t xml:space="preserve"> Poker Room</w:t>
      </w:r>
    </w:p>
    <w:p w14:paraId="4F2285E4" w14:textId="5D97EE72" w:rsidR="00DC49AC" w:rsidRDefault="00F4286D" w:rsidP="00DC49AC">
      <w:pPr>
        <w:pStyle w:val="xmsolistparagraph"/>
        <w:numPr>
          <w:ilvl w:val="0"/>
          <w:numId w:val="1"/>
        </w:numPr>
        <w:rPr>
          <w:rFonts w:eastAsia="Times New Roman"/>
        </w:rPr>
      </w:pPr>
      <w:r>
        <w:rPr>
          <w:rFonts w:eastAsia="Times New Roman"/>
        </w:rPr>
        <w:t>This 4,400 sq ft space f</w:t>
      </w:r>
      <w:r w:rsidR="00DC49AC">
        <w:rPr>
          <w:rFonts w:eastAsia="Times New Roman"/>
        </w:rPr>
        <w:t xml:space="preserve">eatures 20 poker tables and a comfortable lounge area where players can enjoy a drink and a meal from </w:t>
      </w:r>
      <w:r w:rsidR="00DC49AC" w:rsidRPr="00656443">
        <w:rPr>
          <w:rFonts w:eastAsia="Times New Roman"/>
          <w:i/>
        </w:rPr>
        <w:t>The Slice Pizzeria &amp; Pasta</w:t>
      </w:r>
      <w:r w:rsidR="00656443">
        <w:rPr>
          <w:rFonts w:eastAsia="Times New Roman"/>
        </w:rPr>
        <w:t>.</w:t>
      </w:r>
    </w:p>
    <w:p w14:paraId="7A774EFF" w14:textId="77777777" w:rsidR="00DC49AC" w:rsidRDefault="00DC49AC" w:rsidP="00DC49AC">
      <w:pPr>
        <w:pStyle w:val="xmsolistparagraph"/>
        <w:numPr>
          <w:ilvl w:val="0"/>
          <w:numId w:val="1"/>
        </w:numPr>
        <w:rPr>
          <w:rFonts w:eastAsia="Times New Roman"/>
        </w:rPr>
      </w:pPr>
      <w:r>
        <w:rPr>
          <w:rFonts w:eastAsia="Times New Roman"/>
        </w:rPr>
        <w:t>Offers weekly tournaments, various No-limit Texas Hold ‘</w:t>
      </w:r>
      <w:proofErr w:type="spellStart"/>
      <w:r>
        <w:rPr>
          <w:rFonts w:eastAsia="Times New Roman"/>
        </w:rPr>
        <w:t>em</w:t>
      </w:r>
      <w:proofErr w:type="spellEnd"/>
      <w:r>
        <w:rPr>
          <w:rFonts w:eastAsia="Times New Roman"/>
        </w:rPr>
        <w:t xml:space="preserve"> games, Limit games, PLO &amp; PLO8, and a Bad Beat jackpot.</w:t>
      </w:r>
    </w:p>
    <w:p w14:paraId="512DDCCF" w14:textId="750126F5" w:rsidR="00DC49AC" w:rsidRDefault="00656443" w:rsidP="00DC49AC">
      <w:pPr>
        <w:pStyle w:val="xmsolistparagraph"/>
        <w:numPr>
          <w:ilvl w:val="0"/>
          <w:numId w:val="1"/>
        </w:numPr>
        <w:rPr>
          <w:rFonts w:eastAsia="Times New Roman"/>
        </w:rPr>
      </w:pPr>
      <w:r>
        <w:rPr>
          <w:rFonts w:eastAsia="Times New Roman"/>
        </w:rPr>
        <w:lastRenderedPageBreak/>
        <w:t>In 2022 alone, Grand Victoria Casino</w:t>
      </w:r>
      <w:r w:rsidR="00DC49AC">
        <w:rPr>
          <w:rFonts w:eastAsia="Times New Roman"/>
        </w:rPr>
        <w:t xml:space="preserve"> paid out over $1 MILLION in Bad Beat wins.</w:t>
      </w:r>
    </w:p>
    <w:p w14:paraId="48408D4C" w14:textId="394B93D5" w:rsidR="00656443" w:rsidRPr="00656443" w:rsidRDefault="00656443" w:rsidP="00DC49AC">
      <w:pPr>
        <w:pStyle w:val="xmsolistparagraph"/>
        <w:numPr>
          <w:ilvl w:val="0"/>
          <w:numId w:val="1"/>
        </w:numPr>
        <w:rPr>
          <w:rFonts w:eastAsia="Times New Roman"/>
        </w:rPr>
      </w:pPr>
      <w:r>
        <w:rPr>
          <w:rFonts w:eastAsia="Times New Roman"/>
        </w:rPr>
        <w:t xml:space="preserve">Grand Victoria Casino recently hosted its second </w:t>
      </w:r>
      <w:r w:rsidRPr="00656443">
        <w:rPr>
          <w:rFonts w:eastAsia="Times New Roman"/>
          <w:bCs/>
        </w:rPr>
        <w:t>World Series of Poker® (WSOP®)</w:t>
      </w:r>
      <w:r>
        <w:rPr>
          <w:rFonts w:eastAsia="Times New Roman"/>
          <w:bCs/>
        </w:rPr>
        <w:t xml:space="preserve"> Circuit Event in April, 2023</w:t>
      </w:r>
    </w:p>
    <w:p w14:paraId="211772C9" w14:textId="03749E8B" w:rsidR="00601265" w:rsidRPr="00DC49AC" w:rsidRDefault="00601265" w:rsidP="00DC49AC">
      <w:pPr>
        <w:pStyle w:val="xmsolistparagraph"/>
        <w:ind w:left="0"/>
        <w:rPr>
          <w:rFonts w:eastAsia="Times New Roman"/>
        </w:rPr>
      </w:pPr>
    </w:p>
    <w:p w14:paraId="181FF75E" w14:textId="77777777" w:rsidR="00DC49AC" w:rsidRDefault="00DC49AC" w:rsidP="00DC49AC">
      <w:pPr>
        <w:spacing w:after="0" w:line="240" w:lineRule="auto"/>
      </w:pPr>
    </w:p>
    <w:p w14:paraId="344834BF" w14:textId="1CAC4C26" w:rsidR="004D426C" w:rsidRPr="00DC49AC" w:rsidRDefault="005F2E99" w:rsidP="00DC49AC">
      <w:pPr>
        <w:spacing w:after="0" w:line="240" w:lineRule="auto"/>
        <w:rPr>
          <w:b/>
        </w:rPr>
      </w:pPr>
      <w:r w:rsidRPr="00DC49AC">
        <w:rPr>
          <w:b/>
        </w:rPr>
        <w:t>MEETING SPACE:</w:t>
      </w:r>
      <w:r w:rsidRPr="00DC49AC">
        <w:rPr>
          <w:b/>
        </w:rPr>
        <w:tab/>
      </w:r>
    </w:p>
    <w:p w14:paraId="038E8BA2" w14:textId="6F6C0728" w:rsidR="00BB0031" w:rsidRPr="00BB0031" w:rsidRDefault="00BB0031" w:rsidP="00DC49AC">
      <w:pPr>
        <w:spacing w:after="0" w:line="240" w:lineRule="auto"/>
        <w:ind w:left="720"/>
        <w:rPr>
          <w:b/>
          <w:bCs/>
          <w:i/>
          <w:iCs/>
        </w:rPr>
      </w:pPr>
      <w:r w:rsidRPr="00BB0031">
        <w:rPr>
          <w:b/>
          <w:bCs/>
          <w:i/>
          <w:iCs/>
        </w:rPr>
        <w:t>Grand Ballroom</w:t>
      </w:r>
    </w:p>
    <w:p w14:paraId="1E5B7DE6" w14:textId="033B52B4" w:rsidR="00BB0031" w:rsidRDefault="00BB0031" w:rsidP="00DC49AC">
      <w:pPr>
        <w:spacing w:after="0" w:line="240" w:lineRule="auto"/>
        <w:ind w:left="720"/>
      </w:pPr>
      <w:r>
        <w:t>When you need to accommodate a lot of people for a conference, convention or trade show, we’re always ready to go big. Our Grand Ballroom has 4,400 square feet of fully customizable space with room for up to 300 guests. On top of that, it has spectacular views of the Fox River, which is sure to make your special event feel a lot more special.</w:t>
      </w:r>
    </w:p>
    <w:p w14:paraId="15E0639D" w14:textId="5C5A358F" w:rsidR="00B50BEC" w:rsidRDefault="00B50BEC" w:rsidP="00DC49AC">
      <w:pPr>
        <w:spacing w:after="0" w:line="240" w:lineRule="auto"/>
        <w:ind w:left="720"/>
      </w:pPr>
    </w:p>
    <w:p w14:paraId="0BC59049" w14:textId="7321B37F" w:rsidR="00B50BEC" w:rsidRPr="00B50BEC" w:rsidRDefault="00B50BEC" w:rsidP="00DC49AC">
      <w:pPr>
        <w:spacing w:after="0" w:line="240" w:lineRule="auto"/>
        <w:ind w:left="720"/>
        <w:rPr>
          <w:b/>
          <w:bCs/>
          <w:i/>
          <w:iCs/>
        </w:rPr>
      </w:pPr>
      <w:r w:rsidRPr="00B50BEC">
        <w:rPr>
          <w:b/>
          <w:bCs/>
          <w:i/>
          <w:iCs/>
        </w:rPr>
        <w:t>Victoria Ballroom</w:t>
      </w:r>
    </w:p>
    <w:p w14:paraId="6EEFFB1B" w14:textId="73ABB52E" w:rsidR="00B50BEC" w:rsidRDefault="005F2E99" w:rsidP="00DC49AC">
      <w:pPr>
        <w:spacing w:after="0" w:line="240" w:lineRule="auto"/>
        <w:ind w:left="720"/>
      </w:pPr>
      <w:r>
        <w:t xml:space="preserve">At 2,276 sq ft, Victoria Ballroom is </w:t>
      </w:r>
      <w:r w:rsidR="00B50BEC">
        <w:t xml:space="preserve">the perfect venue </w:t>
      </w:r>
      <w:r>
        <w:t>for small meetings and corporate get-togethers, equipped with</w:t>
      </w:r>
      <w:r w:rsidR="00B50BEC">
        <w:t xml:space="preserve"> state-of-the-art A/V capabilities. Plus, with a wide variety of banquet menu options, you can keep your team well-fed and focused on getting things done.</w:t>
      </w:r>
    </w:p>
    <w:p w14:paraId="46877099" w14:textId="77777777" w:rsidR="00BB0031" w:rsidRDefault="00BB0031" w:rsidP="00BB0031">
      <w:pPr>
        <w:spacing w:after="0" w:line="240" w:lineRule="auto"/>
      </w:pPr>
    </w:p>
    <w:p w14:paraId="63E523C0" w14:textId="18AA5DE8" w:rsidR="004D426C" w:rsidRDefault="004D426C" w:rsidP="004D426C">
      <w:r w:rsidRPr="00DC49AC">
        <w:rPr>
          <w:b/>
        </w:rPr>
        <w:t>DINING:</w:t>
      </w:r>
      <w:r>
        <w:t xml:space="preserve"> </w:t>
      </w:r>
      <w:r>
        <w:tab/>
      </w:r>
    </w:p>
    <w:p w14:paraId="14BCC20E" w14:textId="327FC886" w:rsidR="00513B0E" w:rsidRDefault="002616ED" w:rsidP="00513B0E">
      <w:pPr>
        <w:spacing w:after="0" w:line="240" w:lineRule="auto"/>
        <w:ind w:left="720"/>
        <w:rPr>
          <w:b/>
          <w:bCs/>
          <w:i/>
          <w:iCs/>
        </w:rPr>
      </w:pPr>
      <w:proofErr w:type="spellStart"/>
      <w:r>
        <w:rPr>
          <w:b/>
          <w:bCs/>
          <w:i/>
          <w:iCs/>
        </w:rPr>
        <w:t>Buckinghams</w:t>
      </w:r>
      <w:proofErr w:type="spellEnd"/>
      <w:r>
        <w:rPr>
          <w:b/>
          <w:bCs/>
          <w:i/>
          <w:iCs/>
        </w:rPr>
        <w:t xml:space="preserve"> Steakhouse </w:t>
      </w:r>
    </w:p>
    <w:p w14:paraId="7782C98F" w14:textId="77777777" w:rsidR="00D00DF9" w:rsidRPr="00D00DF9" w:rsidRDefault="002616ED" w:rsidP="00D00DF9">
      <w:pPr>
        <w:spacing w:after="0" w:line="240" w:lineRule="auto"/>
        <w:ind w:left="720"/>
      </w:pPr>
      <w:r w:rsidRPr="002616ED">
        <w:t xml:space="preserve">Experience </w:t>
      </w:r>
      <w:r>
        <w:t xml:space="preserve">award-wining fine dining at its best </w:t>
      </w:r>
      <w:r w:rsidRPr="002616ED">
        <w:t xml:space="preserve">at </w:t>
      </w:r>
      <w:proofErr w:type="spellStart"/>
      <w:r w:rsidRPr="002616ED">
        <w:t>Buckinghams</w:t>
      </w:r>
      <w:proofErr w:type="spellEnd"/>
      <w:r w:rsidRPr="002616ED">
        <w:t xml:space="preserve"> Steakhouse. Classic favorites like filet mignon, rib eye, and shrimp cocktail will delight your taste buds in the elegant atmosphere. It’s the perfect place to start a special night. </w:t>
      </w:r>
      <w:r w:rsidR="00D00DF9" w:rsidRPr="00D00DF9">
        <w:t xml:space="preserve">Curved leather booths, a spectacular fireplace, and evocative lighting give </w:t>
      </w:r>
      <w:proofErr w:type="spellStart"/>
      <w:r w:rsidR="00D00DF9" w:rsidRPr="00D00DF9">
        <w:t>Buckinghams</w:t>
      </w:r>
      <w:proofErr w:type="spellEnd"/>
      <w:r w:rsidR="00D00DF9" w:rsidRPr="00D00DF9">
        <w:t xml:space="preserve"> Steakhouse a dose of old-world charm and luxury that perfectly accompanies cooked-to-perfection steaks.</w:t>
      </w:r>
    </w:p>
    <w:p w14:paraId="30353565" w14:textId="77777777" w:rsidR="002616ED" w:rsidRPr="002616ED" w:rsidRDefault="002616ED" w:rsidP="00513B0E">
      <w:pPr>
        <w:spacing w:after="0" w:line="240" w:lineRule="auto"/>
        <w:ind w:left="720"/>
      </w:pPr>
    </w:p>
    <w:p w14:paraId="3CCFCAC0" w14:textId="1176F482" w:rsidR="002616ED" w:rsidRDefault="002616ED" w:rsidP="00513B0E">
      <w:pPr>
        <w:spacing w:after="0" w:line="240" w:lineRule="auto"/>
        <w:ind w:left="720"/>
      </w:pPr>
      <w:proofErr w:type="spellStart"/>
      <w:r>
        <w:rPr>
          <w:b/>
          <w:bCs/>
          <w:i/>
          <w:iCs/>
        </w:rPr>
        <w:t>Buckinghams</w:t>
      </w:r>
      <w:proofErr w:type="spellEnd"/>
      <w:r>
        <w:rPr>
          <w:b/>
          <w:bCs/>
          <w:i/>
          <w:iCs/>
        </w:rPr>
        <w:t xml:space="preserve"> Bistro </w:t>
      </w:r>
    </w:p>
    <w:p w14:paraId="644BAE3E" w14:textId="399851E3" w:rsidR="00D00DF9" w:rsidRPr="00D00DF9" w:rsidRDefault="00D00DF9" w:rsidP="00D00DF9">
      <w:pPr>
        <w:spacing w:after="0" w:line="240" w:lineRule="auto"/>
        <w:ind w:left="720"/>
      </w:pPr>
      <w:r w:rsidRPr="00D00DF9">
        <w:t xml:space="preserve">From the décor to its incredible service, </w:t>
      </w:r>
      <w:proofErr w:type="spellStart"/>
      <w:r w:rsidRPr="00D00DF9">
        <w:t>Buckinghams</w:t>
      </w:r>
      <w:proofErr w:type="spellEnd"/>
      <w:r w:rsidRPr="00D00DF9">
        <w:t xml:space="preserve"> Bistro offers a special dining experience that features comfort foods, steaks, and chops with a variety of fresh salads, soups, and appetizers in easy, casual surroundings.</w:t>
      </w:r>
      <w:r>
        <w:t xml:space="preserve"> </w:t>
      </w:r>
      <w:r w:rsidRPr="00D00DF9">
        <w:t>Enjoy kitchen-crafted, artisan-inspired favorites prepared by our culinary team from scratch. Featuring Caesar salad, chicken wings, a half-pound Bistro burger, and meatloaf. </w:t>
      </w:r>
    </w:p>
    <w:p w14:paraId="4D6994CE" w14:textId="77777777" w:rsidR="00513B0E" w:rsidRDefault="00513B0E" w:rsidP="00513B0E">
      <w:pPr>
        <w:spacing w:after="0" w:line="240" w:lineRule="auto"/>
        <w:ind w:left="720"/>
      </w:pPr>
    </w:p>
    <w:p w14:paraId="1C7396AE" w14:textId="75D1C43A" w:rsidR="00513B0E" w:rsidRPr="00BB0031" w:rsidRDefault="00513B0E" w:rsidP="00513B0E">
      <w:pPr>
        <w:spacing w:after="0" w:line="240" w:lineRule="auto"/>
        <w:ind w:left="720"/>
        <w:rPr>
          <w:b/>
          <w:bCs/>
          <w:i/>
          <w:iCs/>
        </w:rPr>
      </w:pPr>
      <w:r>
        <w:rPr>
          <w:b/>
          <w:bCs/>
          <w:i/>
          <w:iCs/>
        </w:rPr>
        <w:t>The Slice Pizzeria &amp; Pasta</w:t>
      </w:r>
    </w:p>
    <w:p w14:paraId="4D1C7E49" w14:textId="73BE1E73" w:rsidR="00616F77" w:rsidRPr="00616F77" w:rsidRDefault="00537A2D" w:rsidP="00616F77">
      <w:pPr>
        <w:spacing w:after="0" w:line="240" w:lineRule="auto"/>
        <w:ind w:left="720"/>
      </w:pPr>
      <w:r w:rsidRPr="00537A2D">
        <w:t xml:space="preserve">Satisfy your pizza </w:t>
      </w:r>
      <w:r w:rsidR="00DC49AC">
        <w:t xml:space="preserve">and pasta </w:t>
      </w:r>
      <w:r w:rsidRPr="00537A2D">
        <w:t>craving. Enjoy piping-hot pizzas by the slice or indulge in a 16-inch pie with all your favorite toppings. Made fresh daily, every delicious bite at The Slice Pizzeria is sure to please.</w:t>
      </w:r>
      <w:r w:rsidR="00616F77">
        <w:t xml:space="preserve"> </w:t>
      </w:r>
      <w:r w:rsidR="00DC49AC">
        <w:t>Want an ice-</w:t>
      </w:r>
      <w:r w:rsidR="00616F77" w:rsidRPr="00616F77">
        <w:t>cold beer to go with it? Order a beer from our on-tap selection and sit back to catch the game on one of our big screen TVs.</w:t>
      </w:r>
    </w:p>
    <w:p w14:paraId="3C8695A2" w14:textId="2BF2FB9C" w:rsidR="00E27787" w:rsidRDefault="004D426C" w:rsidP="00E27787">
      <w:r>
        <w:t xml:space="preserve"> </w:t>
      </w:r>
    </w:p>
    <w:sectPr w:rsidR="00E27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7836"/>
    <w:multiLevelType w:val="hybridMultilevel"/>
    <w:tmpl w:val="291A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433C38"/>
    <w:multiLevelType w:val="hybridMultilevel"/>
    <w:tmpl w:val="DFC6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9514B0"/>
    <w:multiLevelType w:val="multilevel"/>
    <w:tmpl w:val="B49C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1771173">
    <w:abstractNumId w:val="2"/>
  </w:num>
  <w:num w:numId="2" w16cid:durableId="1655720881">
    <w:abstractNumId w:val="1"/>
  </w:num>
  <w:num w:numId="3" w16cid:durableId="134004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26C"/>
    <w:rsid w:val="00036D29"/>
    <w:rsid w:val="000D0787"/>
    <w:rsid w:val="00207AF4"/>
    <w:rsid w:val="002616ED"/>
    <w:rsid w:val="00395E39"/>
    <w:rsid w:val="0049042C"/>
    <w:rsid w:val="004D426C"/>
    <w:rsid w:val="00513B0E"/>
    <w:rsid w:val="00537A2D"/>
    <w:rsid w:val="0055761D"/>
    <w:rsid w:val="005F2E99"/>
    <w:rsid w:val="00601265"/>
    <w:rsid w:val="00616F77"/>
    <w:rsid w:val="00656443"/>
    <w:rsid w:val="006E7B1C"/>
    <w:rsid w:val="0071599A"/>
    <w:rsid w:val="00A4784F"/>
    <w:rsid w:val="00B13CAB"/>
    <w:rsid w:val="00B50BEC"/>
    <w:rsid w:val="00BA7BE7"/>
    <w:rsid w:val="00BB0031"/>
    <w:rsid w:val="00C06C33"/>
    <w:rsid w:val="00D00DF9"/>
    <w:rsid w:val="00D04741"/>
    <w:rsid w:val="00DC49AC"/>
    <w:rsid w:val="00E27787"/>
    <w:rsid w:val="00E34A67"/>
    <w:rsid w:val="00E77ADD"/>
    <w:rsid w:val="00F4286D"/>
    <w:rsid w:val="00FD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F6BEB"/>
  <w15:docId w15:val="{7A042413-B530-4FCD-8972-B387F069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49AC"/>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CAB"/>
    <w:rPr>
      <w:color w:val="0563C1" w:themeColor="hyperlink"/>
      <w:u w:val="single"/>
    </w:rPr>
  </w:style>
  <w:style w:type="character" w:customStyle="1" w:styleId="UnresolvedMention1">
    <w:name w:val="Unresolved Mention1"/>
    <w:basedOn w:val="DefaultParagraphFont"/>
    <w:uiPriority w:val="99"/>
    <w:semiHidden/>
    <w:unhideWhenUsed/>
    <w:rsid w:val="00B13CAB"/>
    <w:rPr>
      <w:color w:val="605E5C"/>
      <w:shd w:val="clear" w:color="auto" w:fill="E1DFDD"/>
    </w:rPr>
  </w:style>
  <w:style w:type="paragraph" w:customStyle="1" w:styleId="xmsonormal">
    <w:name w:val="x_msonormal"/>
    <w:basedOn w:val="Normal"/>
    <w:rsid w:val="00E27787"/>
    <w:pPr>
      <w:spacing w:after="0" w:line="240" w:lineRule="auto"/>
    </w:pPr>
    <w:rPr>
      <w:rFonts w:ascii="Calibri" w:hAnsi="Calibri" w:cs="Calibri"/>
    </w:rPr>
  </w:style>
  <w:style w:type="paragraph" w:customStyle="1" w:styleId="xmsolistparagraph">
    <w:name w:val="x_msolistparagraph"/>
    <w:basedOn w:val="Normal"/>
    <w:rsid w:val="00E27787"/>
    <w:pPr>
      <w:spacing w:after="0" w:line="240" w:lineRule="auto"/>
      <w:ind w:left="720"/>
    </w:pPr>
    <w:rPr>
      <w:rFonts w:ascii="Calibri" w:hAnsi="Calibri" w:cs="Calibri"/>
    </w:rPr>
  </w:style>
  <w:style w:type="paragraph" w:styleId="ListParagraph">
    <w:name w:val="List Paragraph"/>
    <w:basedOn w:val="Normal"/>
    <w:uiPriority w:val="34"/>
    <w:qFormat/>
    <w:rsid w:val="0049042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C06C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C33"/>
    <w:rPr>
      <w:rFonts w:ascii="Lucida Grande" w:hAnsi="Lucida Grande" w:cs="Lucida Grande"/>
      <w:sz w:val="18"/>
      <w:szCs w:val="18"/>
    </w:rPr>
  </w:style>
  <w:style w:type="character" w:customStyle="1" w:styleId="Heading2Char">
    <w:name w:val="Heading 2 Char"/>
    <w:basedOn w:val="DefaultParagraphFont"/>
    <w:link w:val="Heading2"/>
    <w:uiPriority w:val="9"/>
    <w:rsid w:val="00DC49AC"/>
    <w:rPr>
      <w:rFonts w:ascii="Times New Roman" w:hAnsi="Times New Roman" w:cs="Times New Roman"/>
      <w:b/>
      <w:bCs/>
      <w:sz w:val="36"/>
      <w:szCs w:val="36"/>
    </w:rPr>
  </w:style>
  <w:style w:type="character" w:customStyle="1" w:styleId="closed">
    <w:name w:val="closed"/>
    <w:basedOn w:val="DefaultParagraphFont"/>
    <w:rsid w:val="00DC49AC"/>
  </w:style>
  <w:style w:type="character" w:customStyle="1" w:styleId="hours-intervals">
    <w:name w:val="hours-intervals"/>
    <w:basedOn w:val="DefaultParagraphFont"/>
    <w:rsid w:val="00DC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64">
      <w:bodyDiv w:val="1"/>
      <w:marLeft w:val="0"/>
      <w:marRight w:val="0"/>
      <w:marTop w:val="0"/>
      <w:marBottom w:val="0"/>
      <w:divBdr>
        <w:top w:val="none" w:sz="0" w:space="0" w:color="auto"/>
        <w:left w:val="none" w:sz="0" w:space="0" w:color="auto"/>
        <w:bottom w:val="none" w:sz="0" w:space="0" w:color="auto"/>
        <w:right w:val="none" w:sz="0" w:space="0" w:color="auto"/>
      </w:divBdr>
    </w:div>
    <w:div w:id="47648550">
      <w:bodyDiv w:val="1"/>
      <w:marLeft w:val="0"/>
      <w:marRight w:val="0"/>
      <w:marTop w:val="0"/>
      <w:marBottom w:val="0"/>
      <w:divBdr>
        <w:top w:val="none" w:sz="0" w:space="0" w:color="auto"/>
        <w:left w:val="none" w:sz="0" w:space="0" w:color="auto"/>
        <w:bottom w:val="none" w:sz="0" w:space="0" w:color="auto"/>
        <w:right w:val="none" w:sz="0" w:space="0" w:color="auto"/>
      </w:divBdr>
    </w:div>
    <w:div w:id="141192035">
      <w:bodyDiv w:val="1"/>
      <w:marLeft w:val="0"/>
      <w:marRight w:val="0"/>
      <w:marTop w:val="0"/>
      <w:marBottom w:val="0"/>
      <w:divBdr>
        <w:top w:val="none" w:sz="0" w:space="0" w:color="auto"/>
        <w:left w:val="none" w:sz="0" w:space="0" w:color="auto"/>
        <w:bottom w:val="none" w:sz="0" w:space="0" w:color="auto"/>
        <w:right w:val="none" w:sz="0" w:space="0" w:color="auto"/>
      </w:divBdr>
    </w:div>
    <w:div w:id="151795032">
      <w:bodyDiv w:val="1"/>
      <w:marLeft w:val="0"/>
      <w:marRight w:val="0"/>
      <w:marTop w:val="0"/>
      <w:marBottom w:val="0"/>
      <w:divBdr>
        <w:top w:val="none" w:sz="0" w:space="0" w:color="auto"/>
        <w:left w:val="none" w:sz="0" w:space="0" w:color="auto"/>
        <w:bottom w:val="none" w:sz="0" w:space="0" w:color="auto"/>
        <w:right w:val="none" w:sz="0" w:space="0" w:color="auto"/>
      </w:divBdr>
    </w:div>
    <w:div w:id="414399346">
      <w:bodyDiv w:val="1"/>
      <w:marLeft w:val="0"/>
      <w:marRight w:val="0"/>
      <w:marTop w:val="0"/>
      <w:marBottom w:val="0"/>
      <w:divBdr>
        <w:top w:val="none" w:sz="0" w:space="0" w:color="auto"/>
        <w:left w:val="none" w:sz="0" w:space="0" w:color="auto"/>
        <w:bottom w:val="none" w:sz="0" w:space="0" w:color="auto"/>
        <w:right w:val="none" w:sz="0" w:space="0" w:color="auto"/>
      </w:divBdr>
    </w:div>
    <w:div w:id="442383931">
      <w:bodyDiv w:val="1"/>
      <w:marLeft w:val="0"/>
      <w:marRight w:val="0"/>
      <w:marTop w:val="0"/>
      <w:marBottom w:val="0"/>
      <w:divBdr>
        <w:top w:val="none" w:sz="0" w:space="0" w:color="auto"/>
        <w:left w:val="none" w:sz="0" w:space="0" w:color="auto"/>
        <w:bottom w:val="none" w:sz="0" w:space="0" w:color="auto"/>
        <w:right w:val="none" w:sz="0" w:space="0" w:color="auto"/>
      </w:divBdr>
    </w:div>
    <w:div w:id="747116454">
      <w:bodyDiv w:val="1"/>
      <w:marLeft w:val="0"/>
      <w:marRight w:val="0"/>
      <w:marTop w:val="0"/>
      <w:marBottom w:val="0"/>
      <w:divBdr>
        <w:top w:val="none" w:sz="0" w:space="0" w:color="auto"/>
        <w:left w:val="none" w:sz="0" w:space="0" w:color="auto"/>
        <w:bottom w:val="none" w:sz="0" w:space="0" w:color="auto"/>
        <w:right w:val="none" w:sz="0" w:space="0" w:color="auto"/>
      </w:divBdr>
    </w:div>
    <w:div w:id="755906190">
      <w:bodyDiv w:val="1"/>
      <w:marLeft w:val="0"/>
      <w:marRight w:val="0"/>
      <w:marTop w:val="0"/>
      <w:marBottom w:val="0"/>
      <w:divBdr>
        <w:top w:val="none" w:sz="0" w:space="0" w:color="auto"/>
        <w:left w:val="none" w:sz="0" w:space="0" w:color="auto"/>
        <w:bottom w:val="none" w:sz="0" w:space="0" w:color="auto"/>
        <w:right w:val="none" w:sz="0" w:space="0" w:color="auto"/>
      </w:divBdr>
    </w:div>
    <w:div w:id="945430112">
      <w:bodyDiv w:val="1"/>
      <w:marLeft w:val="0"/>
      <w:marRight w:val="0"/>
      <w:marTop w:val="0"/>
      <w:marBottom w:val="0"/>
      <w:divBdr>
        <w:top w:val="none" w:sz="0" w:space="0" w:color="auto"/>
        <w:left w:val="none" w:sz="0" w:space="0" w:color="auto"/>
        <w:bottom w:val="none" w:sz="0" w:space="0" w:color="auto"/>
        <w:right w:val="none" w:sz="0" w:space="0" w:color="auto"/>
      </w:divBdr>
    </w:div>
    <w:div w:id="1081678494">
      <w:bodyDiv w:val="1"/>
      <w:marLeft w:val="0"/>
      <w:marRight w:val="0"/>
      <w:marTop w:val="0"/>
      <w:marBottom w:val="0"/>
      <w:divBdr>
        <w:top w:val="none" w:sz="0" w:space="0" w:color="auto"/>
        <w:left w:val="none" w:sz="0" w:space="0" w:color="auto"/>
        <w:bottom w:val="none" w:sz="0" w:space="0" w:color="auto"/>
        <w:right w:val="none" w:sz="0" w:space="0" w:color="auto"/>
      </w:divBdr>
      <w:divsChild>
        <w:div w:id="1378167966">
          <w:marLeft w:val="0"/>
          <w:marRight w:val="0"/>
          <w:marTop w:val="0"/>
          <w:marBottom w:val="0"/>
          <w:divBdr>
            <w:top w:val="none" w:sz="0" w:space="0" w:color="auto"/>
            <w:left w:val="none" w:sz="0" w:space="0" w:color="auto"/>
            <w:bottom w:val="none" w:sz="0" w:space="0" w:color="auto"/>
            <w:right w:val="none" w:sz="0" w:space="0" w:color="auto"/>
          </w:divBdr>
          <w:divsChild>
            <w:div w:id="1047336597">
              <w:marLeft w:val="0"/>
              <w:marRight w:val="0"/>
              <w:marTop w:val="0"/>
              <w:marBottom w:val="0"/>
              <w:divBdr>
                <w:top w:val="none" w:sz="0" w:space="0" w:color="auto"/>
                <w:left w:val="none" w:sz="0" w:space="0" w:color="auto"/>
                <w:bottom w:val="none" w:sz="0" w:space="0" w:color="auto"/>
                <w:right w:val="none" w:sz="0" w:space="0" w:color="auto"/>
              </w:divBdr>
              <w:divsChild>
                <w:div w:id="261114243">
                  <w:marLeft w:val="0"/>
                  <w:marRight w:val="0"/>
                  <w:marTop w:val="0"/>
                  <w:marBottom w:val="0"/>
                  <w:divBdr>
                    <w:top w:val="none" w:sz="0" w:space="0" w:color="auto"/>
                    <w:left w:val="none" w:sz="0" w:space="0" w:color="auto"/>
                    <w:bottom w:val="none" w:sz="0" w:space="0" w:color="auto"/>
                    <w:right w:val="none" w:sz="0" w:space="0" w:color="auto"/>
                  </w:divBdr>
                  <w:divsChild>
                    <w:div w:id="1625118656">
                      <w:marLeft w:val="0"/>
                      <w:marRight w:val="0"/>
                      <w:marTop w:val="100"/>
                      <w:marBottom w:val="100"/>
                      <w:divBdr>
                        <w:top w:val="none" w:sz="0" w:space="0" w:color="auto"/>
                        <w:left w:val="none" w:sz="0" w:space="0" w:color="auto"/>
                        <w:bottom w:val="none" w:sz="0" w:space="0" w:color="auto"/>
                        <w:right w:val="none" w:sz="0" w:space="0" w:color="auto"/>
                      </w:divBdr>
                      <w:divsChild>
                        <w:div w:id="261497564">
                          <w:marLeft w:val="0"/>
                          <w:marRight w:val="0"/>
                          <w:marTop w:val="0"/>
                          <w:marBottom w:val="0"/>
                          <w:divBdr>
                            <w:top w:val="none" w:sz="0" w:space="0" w:color="auto"/>
                            <w:left w:val="none" w:sz="0" w:space="0" w:color="auto"/>
                            <w:bottom w:val="none" w:sz="0" w:space="0" w:color="auto"/>
                            <w:right w:val="none" w:sz="0" w:space="0" w:color="auto"/>
                          </w:divBdr>
                          <w:divsChild>
                            <w:div w:id="923418949">
                              <w:marLeft w:val="0"/>
                              <w:marRight w:val="0"/>
                              <w:marTop w:val="0"/>
                              <w:marBottom w:val="0"/>
                              <w:divBdr>
                                <w:top w:val="none" w:sz="0" w:space="0" w:color="auto"/>
                                <w:left w:val="none" w:sz="0" w:space="0" w:color="auto"/>
                                <w:bottom w:val="none" w:sz="0" w:space="0" w:color="auto"/>
                                <w:right w:val="none" w:sz="0" w:space="0" w:color="auto"/>
                              </w:divBdr>
                              <w:divsChild>
                                <w:div w:id="96562316">
                                  <w:marLeft w:val="0"/>
                                  <w:marRight w:val="0"/>
                                  <w:marTop w:val="0"/>
                                  <w:marBottom w:val="0"/>
                                  <w:divBdr>
                                    <w:top w:val="none" w:sz="0" w:space="0" w:color="auto"/>
                                    <w:left w:val="none" w:sz="0" w:space="0" w:color="auto"/>
                                    <w:bottom w:val="none" w:sz="0" w:space="0" w:color="auto"/>
                                    <w:right w:val="none" w:sz="0" w:space="0" w:color="auto"/>
                                  </w:divBdr>
                                  <w:divsChild>
                                    <w:div w:id="1588926389">
                                      <w:marLeft w:val="0"/>
                                      <w:marRight w:val="0"/>
                                      <w:marTop w:val="0"/>
                                      <w:marBottom w:val="0"/>
                                      <w:divBdr>
                                        <w:top w:val="none" w:sz="0" w:space="0" w:color="auto"/>
                                        <w:left w:val="none" w:sz="0" w:space="0" w:color="auto"/>
                                        <w:bottom w:val="none" w:sz="0" w:space="0" w:color="auto"/>
                                        <w:right w:val="none" w:sz="0" w:space="0" w:color="auto"/>
                                      </w:divBdr>
                                    </w:div>
                                    <w:div w:id="2067293648">
                                      <w:marLeft w:val="0"/>
                                      <w:marRight w:val="0"/>
                                      <w:marTop w:val="0"/>
                                      <w:marBottom w:val="0"/>
                                      <w:divBdr>
                                        <w:top w:val="none" w:sz="0" w:space="0" w:color="auto"/>
                                        <w:left w:val="none" w:sz="0" w:space="0" w:color="auto"/>
                                        <w:bottom w:val="none" w:sz="0" w:space="0" w:color="auto"/>
                                        <w:right w:val="none" w:sz="0" w:space="0" w:color="auto"/>
                                      </w:divBdr>
                                    </w:div>
                                  </w:divsChild>
                                </w:div>
                                <w:div w:id="1789277667">
                                  <w:marLeft w:val="0"/>
                                  <w:marRight w:val="0"/>
                                  <w:marTop w:val="0"/>
                                  <w:marBottom w:val="0"/>
                                  <w:divBdr>
                                    <w:top w:val="none" w:sz="0" w:space="0" w:color="auto"/>
                                    <w:left w:val="none" w:sz="0" w:space="0" w:color="auto"/>
                                    <w:bottom w:val="none" w:sz="0" w:space="0" w:color="auto"/>
                                    <w:right w:val="none" w:sz="0" w:space="0" w:color="auto"/>
                                  </w:divBdr>
                                  <w:divsChild>
                                    <w:div w:id="1594778460">
                                      <w:marLeft w:val="0"/>
                                      <w:marRight w:val="0"/>
                                      <w:marTop w:val="0"/>
                                      <w:marBottom w:val="0"/>
                                      <w:divBdr>
                                        <w:top w:val="none" w:sz="0" w:space="0" w:color="auto"/>
                                        <w:left w:val="none" w:sz="0" w:space="0" w:color="auto"/>
                                        <w:bottom w:val="none" w:sz="0" w:space="0" w:color="auto"/>
                                        <w:right w:val="none" w:sz="0" w:space="0" w:color="auto"/>
                                      </w:divBdr>
                                    </w:div>
                                    <w:div w:id="1630669434">
                                      <w:marLeft w:val="0"/>
                                      <w:marRight w:val="0"/>
                                      <w:marTop w:val="0"/>
                                      <w:marBottom w:val="0"/>
                                      <w:divBdr>
                                        <w:top w:val="none" w:sz="0" w:space="0" w:color="auto"/>
                                        <w:left w:val="none" w:sz="0" w:space="0" w:color="auto"/>
                                        <w:bottom w:val="none" w:sz="0" w:space="0" w:color="auto"/>
                                        <w:right w:val="none" w:sz="0" w:space="0" w:color="auto"/>
                                      </w:divBdr>
                                    </w:div>
                                  </w:divsChild>
                                </w:div>
                                <w:div w:id="1557931912">
                                  <w:marLeft w:val="0"/>
                                  <w:marRight w:val="0"/>
                                  <w:marTop w:val="0"/>
                                  <w:marBottom w:val="0"/>
                                  <w:divBdr>
                                    <w:top w:val="none" w:sz="0" w:space="0" w:color="auto"/>
                                    <w:left w:val="none" w:sz="0" w:space="0" w:color="auto"/>
                                    <w:bottom w:val="none" w:sz="0" w:space="0" w:color="auto"/>
                                    <w:right w:val="none" w:sz="0" w:space="0" w:color="auto"/>
                                  </w:divBdr>
                                  <w:divsChild>
                                    <w:div w:id="1605309166">
                                      <w:marLeft w:val="0"/>
                                      <w:marRight w:val="0"/>
                                      <w:marTop w:val="0"/>
                                      <w:marBottom w:val="0"/>
                                      <w:divBdr>
                                        <w:top w:val="none" w:sz="0" w:space="0" w:color="auto"/>
                                        <w:left w:val="none" w:sz="0" w:space="0" w:color="auto"/>
                                        <w:bottom w:val="none" w:sz="0" w:space="0" w:color="auto"/>
                                        <w:right w:val="none" w:sz="0" w:space="0" w:color="auto"/>
                                      </w:divBdr>
                                    </w:div>
                                    <w:div w:id="1145201974">
                                      <w:marLeft w:val="0"/>
                                      <w:marRight w:val="0"/>
                                      <w:marTop w:val="0"/>
                                      <w:marBottom w:val="0"/>
                                      <w:divBdr>
                                        <w:top w:val="none" w:sz="0" w:space="0" w:color="auto"/>
                                        <w:left w:val="none" w:sz="0" w:space="0" w:color="auto"/>
                                        <w:bottom w:val="none" w:sz="0" w:space="0" w:color="auto"/>
                                        <w:right w:val="none" w:sz="0" w:space="0" w:color="auto"/>
                                      </w:divBdr>
                                    </w:div>
                                  </w:divsChild>
                                </w:div>
                                <w:div w:id="783112498">
                                  <w:marLeft w:val="0"/>
                                  <w:marRight w:val="0"/>
                                  <w:marTop w:val="0"/>
                                  <w:marBottom w:val="0"/>
                                  <w:divBdr>
                                    <w:top w:val="none" w:sz="0" w:space="0" w:color="auto"/>
                                    <w:left w:val="none" w:sz="0" w:space="0" w:color="auto"/>
                                    <w:bottom w:val="none" w:sz="0" w:space="0" w:color="auto"/>
                                    <w:right w:val="none" w:sz="0" w:space="0" w:color="auto"/>
                                  </w:divBdr>
                                  <w:divsChild>
                                    <w:div w:id="548032023">
                                      <w:marLeft w:val="0"/>
                                      <w:marRight w:val="0"/>
                                      <w:marTop w:val="0"/>
                                      <w:marBottom w:val="0"/>
                                      <w:divBdr>
                                        <w:top w:val="none" w:sz="0" w:space="0" w:color="auto"/>
                                        <w:left w:val="none" w:sz="0" w:space="0" w:color="auto"/>
                                        <w:bottom w:val="none" w:sz="0" w:space="0" w:color="auto"/>
                                        <w:right w:val="none" w:sz="0" w:space="0" w:color="auto"/>
                                      </w:divBdr>
                                    </w:div>
                                    <w:div w:id="1896971120">
                                      <w:marLeft w:val="0"/>
                                      <w:marRight w:val="0"/>
                                      <w:marTop w:val="0"/>
                                      <w:marBottom w:val="0"/>
                                      <w:divBdr>
                                        <w:top w:val="none" w:sz="0" w:space="0" w:color="auto"/>
                                        <w:left w:val="none" w:sz="0" w:space="0" w:color="auto"/>
                                        <w:bottom w:val="none" w:sz="0" w:space="0" w:color="auto"/>
                                        <w:right w:val="none" w:sz="0" w:space="0" w:color="auto"/>
                                      </w:divBdr>
                                    </w:div>
                                  </w:divsChild>
                                </w:div>
                                <w:div w:id="1580023518">
                                  <w:marLeft w:val="0"/>
                                  <w:marRight w:val="0"/>
                                  <w:marTop w:val="0"/>
                                  <w:marBottom w:val="0"/>
                                  <w:divBdr>
                                    <w:top w:val="none" w:sz="0" w:space="0" w:color="auto"/>
                                    <w:left w:val="none" w:sz="0" w:space="0" w:color="auto"/>
                                    <w:bottom w:val="none" w:sz="0" w:space="0" w:color="auto"/>
                                    <w:right w:val="none" w:sz="0" w:space="0" w:color="auto"/>
                                  </w:divBdr>
                                  <w:divsChild>
                                    <w:div w:id="1731028954">
                                      <w:marLeft w:val="0"/>
                                      <w:marRight w:val="0"/>
                                      <w:marTop w:val="0"/>
                                      <w:marBottom w:val="0"/>
                                      <w:divBdr>
                                        <w:top w:val="none" w:sz="0" w:space="0" w:color="auto"/>
                                        <w:left w:val="none" w:sz="0" w:space="0" w:color="auto"/>
                                        <w:bottom w:val="none" w:sz="0" w:space="0" w:color="auto"/>
                                        <w:right w:val="none" w:sz="0" w:space="0" w:color="auto"/>
                                      </w:divBdr>
                                    </w:div>
                                    <w:div w:id="913902268">
                                      <w:marLeft w:val="0"/>
                                      <w:marRight w:val="0"/>
                                      <w:marTop w:val="0"/>
                                      <w:marBottom w:val="0"/>
                                      <w:divBdr>
                                        <w:top w:val="none" w:sz="0" w:space="0" w:color="auto"/>
                                        <w:left w:val="none" w:sz="0" w:space="0" w:color="auto"/>
                                        <w:bottom w:val="none" w:sz="0" w:space="0" w:color="auto"/>
                                        <w:right w:val="none" w:sz="0" w:space="0" w:color="auto"/>
                                      </w:divBdr>
                                    </w:div>
                                  </w:divsChild>
                                </w:div>
                                <w:div w:id="1760056157">
                                  <w:marLeft w:val="0"/>
                                  <w:marRight w:val="0"/>
                                  <w:marTop w:val="0"/>
                                  <w:marBottom w:val="0"/>
                                  <w:divBdr>
                                    <w:top w:val="none" w:sz="0" w:space="0" w:color="auto"/>
                                    <w:left w:val="none" w:sz="0" w:space="0" w:color="auto"/>
                                    <w:bottom w:val="none" w:sz="0" w:space="0" w:color="auto"/>
                                    <w:right w:val="none" w:sz="0" w:space="0" w:color="auto"/>
                                  </w:divBdr>
                                  <w:divsChild>
                                    <w:div w:id="2014409126">
                                      <w:marLeft w:val="0"/>
                                      <w:marRight w:val="0"/>
                                      <w:marTop w:val="0"/>
                                      <w:marBottom w:val="0"/>
                                      <w:divBdr>
                                        <w:top w:val="none" w:sz="0" w:space="0" w:color="auto"/>
                                        <w:left w:val="none" w:sz="0" w:space="0" w:color="auto"/>
                                        <w:bottom w:val="none" w:sz="0" w:space="0" w:color="auto"/>
                                        <w:right w:val="none" w:sz="0" w:space="0" w:color="auto"/>
                                      </w:divBdr>
                                    </w:div>
                                    <w:div w:id="680283781">
                                      <w:marLeft w:val="0"/>
                                      <w:marRight w:val="0"/>
                                      <w:marTop w:val="0"/>
                                      <w:marBottom w:val="0"/>
                                      <w:divBdr>
                                        <w:top w:val="none" w:sz="0" w:space="0" w:color="auto"/>
                                        <w:left w:val="none" w:sz="0" w:space="0" w:color="auto"/>
                                        <w:bottom w:val="none" w:sz="0" w:space="0" w:color="auto"/>
                                        <w:right w:val="none" w:sz="0" w:space="0" w:color="auto"/>
                                      </w:divBdr>
                                    </w:div>
                                  </w:divsChild>
                                </w:div>
                                <w:div w:id="103424474">
                                  <w:marLeft w:val="0"/>
                                  <w:marRight w:val="0"/>
                                  <w:marTop w:val="0"/>
                                  <w:marBottom w:val="0"/>
                                  <w:divBdr>
                                    <w:top w:val="none" w:sz="0" w:space="0" w:color="auto"/>
                                    <w:left w:val="none" w:sz="0" w:space="0" w:color="auto"/>
                                    <w:bottom w:val="none" w:sz="0" w:space="0" w:color="auto"/>
                                    <w:right w:val="none" w:sz="0" w:space="0" w:color="auto"/>
                                  </w:divBdr>
                                  <w:divsChild>
                                    <w:div w:id="1239096397">
                                      <w:marLeft w:val="0"/>
                                      <w:marRight w:val="0"/>
                                      <w:marTop w:val="0"/>
                                      <w:marBottom w:val="0"/>
                                      <w:divBdr>
                                        <w:top w:val="none" w:sz="0" w:space="0" w:color="auto"/>
                                        <w:left w:val="none" w:sz="0" w:space="0" w:color="auto"/>
                                        <w:bottom w:val="none" w:sz="0" w:space="0" w:color="auto"/>
                                        <w:right w:val="none" w:sz="0" w:space="0" w:color="auto"/>
                                      </w:divBdr>
                                    </w:div>
                                    <w:div w:id="14699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23224">
      <w:bodyDiv w:val="1"/>
      <w:marLeft w:val="0"/>
      <w:marRight w:val="0"/>
      <w:marTop w:val="0"/>
      <w:marBottom w:val="0"/>
      <w:divBdr>
        <w:top w:val="none" w:sz="0" w:space="0" w:color="auto"/>
        <w:left w:val="none" w:sz="0" w:space="0" w:color="auto"/>
        <w:bottom w:val="none" w:sz="0" w:space="0" w:color="auto"/>
        <w:right w:val="none" w:sz="0" w:space="0" w:color="auto"/>
      </w:divBdr>
    </w:div>
    <w:div w:id="1371107617">
      <w:bodyDiv w:val="1"/>
      <w:marLeft w:val="0"/>
      <w:marRight w:val="0"/>
      <w:marTop w:val="0"/>
      <w:marBottom w:val="0"/>
      <w:divBdr>
        <w:top w:val="none" w:sz="0" w:space="0" w:color="auto"/>
        <w:left w:val="none" w:sz="0" w:space="0" w:color="auto"/>
        <w:bottom w:val="none" w:sz="0" w:space="0" w:color="auto"/>
        <w:right w:val="none" w:sz="0" w:space="0" w:color="auto"/>
      </w:divBdr>
    </w:div>
    <w:div w:id="1417822390">
      <w:bodyDiv w:val="1"/>
      <w:marLeft w:val="0"/>
      <w:marRight w:val="0"/>
      <w:marTop w:val="0"/>
      <w:marBottom w:val="0"/>
      <w:divBdr>
        <w:top w:val="none" w:sz="0" w:space="0" w:color="auto"/>
        <w:left w:val="none" w:sz="0" w:space="0" w:color="auto"/>
        <w:bottom w:val="none" w:sz="0" w:space="0" w:color="auto"/>
        <w:right w:val="none" w:sz="0" w:space="0" w:color="auto"/>
      </w:divBdr>
    </w:div>
    <w:div w:id="1508708679">
      <w:bodyDiv w:val="1"/>
      <w:marLeft w:val="0"/>
      <w:marRight w:val="0"/>
      <w:marTop w:val="0"/>
      <w:marBottom w:val="0"/>
      <w:divBdr>
        <w:top w:val="none" w:sz="0" w:space="0" w:color="auto"/>
        <w:left w:val="none" w:sz="0" w:space="0" w:color="auto"/>
        <w:bottom w:val="none" w:sz="0" w:space="0" w:color="auto"/>
        <w:right w:val="none" w:sz="0" w:space="0" w:color="auto"/>
      </w:divBdr>
    </w:div>
    <w:div w:id="1624844632">
      <w:bodyDiv w:val="1"/>
      <w:marLeft w:val="0"/>
      <w:marRight w:val="0"/>
      <w:marTop w:val="0"/>
      <w:marBottom w:val="0"/>
      <w:divBdr>
        <w:top w:val="none" w:sz="0" w:space="0" w:color="auto"/>
        <w:left w:val="none" w:sz="0" w:space="0" w:color="auto"/>
        <w:bottom w:val="none" w:sz="0" w:space="0" w:color="auto"/>
        <w:right w:val="none" w:sz="0" w:space="0" w:color="auto"/>
      </w:divBdr>
    </w:div>
    <w:div w:id="1786382656">
      <w:bodyDiv w:val="1"/>
      <w:marLeft w:val="0"/>
      <w:marRight w:val="0"/>
      <w:marTop w:val="0"/>
      <w:marBottom w:val="0"/>
      <w:divBdr>
        <w:top w:val="none" w:sz="0" w:space="0" w:color="auto"/>
        <w:left w:val="none" w:sz="0" w:space="0" w:color="auto"/>
        <w:bottom w:val="none" w:sz="0" w:space="0" w:color="auto"/>
        <w:right w:val="none" w:sz="0" w:space="0" w:color="auto"/>
      </w:divBdr>
    </w:div>
    <w:div w:id="1810367505">
      <w:bodyDiv w:val="1"/>
      <w:marLeft w:val="0"/>
      <w:marRight w:val="0"/>
      <w:marTop w:val="0"/>
      <w:marBottom w:val="0"/>
      <w:divBdr>
        <w:top w:val="none" w:sz="0" w:space="0" w:color="auto"/>
        <w:left w:val="none" w:sz="0" w:space="0" w:color="auto"/>
        <w:bottom w:val="none" w:sz="0" w:space="0" w:color="auto"/>
        <w:right w:val="none" w:sz="0" w:space="0" w:color="auto"/>
      </w:divBdr>
    </w:div>
    <w:div w:id="1815491501">
      <w:bodyDiv w:val="1"/>
      <w:marLeft w:val="0"/>
      <w:marRight w:val="0"/>
      <w:marTop w:val="0"/>
      <w:marBottom w:val="0"/>
      <w:divBdr>
        <w:top w:val="none" w:sz="0" w:space="0" w:color="auto"/>
        <w:left w:val="none" w:sz="0" w:space="0" w:color="auto"/>
        <w:bottom w:val="none" w:sz="0" w:space="0" w:color="auto"/>
        <w:right w:val="none" w:sz="0" w:space="0" w:color="auto"/>
      </w:divBdr>
    </w:div>
    <w:div w:id="1854610461">
      <w:bodyDiv w:val="1"/>
      <w:marLeft w:val="0"/>
      <w:marRight w:val="0"/>
      <w:marTop w:val="0"/>
      <w:marBottom w:val="0"/>
      <w:divBdr>
        <w:top w:val="none" w:sz="0" w:space="0" w:color="auto"/>
        <w:left w:val="none" w:sz="0" w:space="0" w:color="auto"/>
        <w:bottom w:val="none" w:sz="0" w:space="0" w:color="auto"/>
        <w:right w:val="none" w:sz="0" w:space="0" w:color="auto"/>
      </w:divBdr>
    </w:div>
    <w:div w:id="21288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esars.com/grand-victoria-casin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Calkins</dc:creator>
  <cp:keywords/>
  <dc:description/>
  <cp:lastModifiedBy>Dayna Calkins</cp:lastModifiedBy>
  <cp:revision>3</cp:revision>
  <dcterms:created xsi:type="dcterms:W3CDTF">2023-04-30T21:50:00Z</dcterms:created>
  <dcterms:modified xsi:type="dcterms:W3CDTF">2023-05-09T16:54:00Z</dcterms:modified>
</cp:coreProperties>
</file>