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1222" w14:textId="4DC29826" w:rsidR="00F87EA9" w:rsidRPr="001143D7" w:rsidRDefault="49A92211" w:rsidP="6C802ABD">
      <w:pPr>
        <w:spacing w:after="0"/>
        <w:jc w:val="center"/>
        <w:rPr>
          <w:rFonts w:ascii="Arial" w:hAnsi="Arial" w:cs="Arial"/>
          <w:b/>
          <w:bCs/>
          <w:sz w:val="28"/>
          <w:szCs w:val="28"/>
          <w:lang w:val="en"/>
        </w:rPr>
      </w:pPr>
      <w:r>
        <w:rPr>
          <w:noProof/>
        </w:rPr>
        <w:drawing>
          <wp:inline distT="0" distB="0" distL="0" distR="0" wp14:anchorId="4E0DD083" wp14:editId="21AF47CD">
            <wp:extent cx="1857375" cy="781050"/>
            <wp:effectExtent l="0" t="0" r="9525" b="0"/>
            <wp:docPr id="799141936" name="Picture 2" descr="A purple and green logo&#10;&#10;AI-generated content may be incorrect.">
              <a:extLst xmlns:a="http://schemas.openxmlformats.org/drawingml/2006/main">
                <a:ext uri="{FF2B5EF4-FFF2-40B4-BE49-F238E27FC236}">
                  <a16:creationId xmlns:a16="http://schemas.microsoft.com/office/drawing/2014/main" id="{4E7B338F-88C3-4AE4-8B03-07BC27BFD7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41936" name="Picture 2" descr="A purple and green logo&#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551" t="18310" r="8502" b="23944"/>
                    <a:stretch/>
                  </pic:blipFill>
                  <pic:spPr bwMode="auto">
                    <a:xfrm>
                      <a:off x="0" y="0"/>
                      <a:ext cx="1857375" cy="781050"/>
                    </a:xfrm>
                    <a:prstGeom prst="rect">
                      <a:avLst/>
                    </a:prstGeom>
                    <a:noFill/>
                    <a:ln>
                      <a:noFill/>
                    </a:ln>
                    <a:extLst>
                      <a:ext uri="{53640926-AAD7-44D8-BBD7-CCE9431645EC}">
                        <a14:shadowObscured xmlns:a14="http://schemas.microsoft.com/office/drawing/2010/main"/>
                      </a:ext>
                    </a:extLst>
                  </pic:spPr>
                </pic:pic>
              </a:graphicData>
            </a:graphic>
          </wp:inline>
        </w:drawing>
      </w:r>
    </w:p>
    <w:p w14:paraId="23842D9F" w14:textId="19D59178" w:rsidR="00F87EA9" w:rsidRPr="001143D7" w:rsidRDefault="00F87EA9" w:rsidP="6C802ABD">
      <w:pPr>
        <w:spacing w:after="0"/>
        <w:jc w:val="center"/>
        <w:rPr>
          <w:rFonts w:ascii="Arial" w:hAnsi="Arial" w:cs="Arial"/>
          <w:b/>
          <w:bCs/>
          <w:sz w:val="28"/>
          <w:szCs w:val="28"/>
          <w:lang w:val="en"/>
        </w:rPr>
      </w:pPr>
    </w:p>
    <w:p w14:paraId="36879025" w14:textId="439893BF" w:rsidR="7DDF2D86" w:rsidRDefault="74CEEE48" w:rsidP="00125585">
      <w:pPr>
        <w:spacing w:after="0"/>
        <w:jc w:val="center"/>
        <w:rPr>
          <w:rFonts w:ascii="Arial" w:hAnsi="Arial" w:cs="Arial"/>
          <w:b/>
          <w:bCs/>
          <w:sz w:val="28"/>
          <w:szCs w:val="28"/>
          <w:lang w:val="en"/>
        </w:rPr>
      </w:pPr>
      <w:r w:rsidRPr="6C802ABD">
        <w:rPr>
          <w:rFonts w:ascii="Arial" w:hAnsi="Arial" w:cs="Arial"/>
          <w:b/>
          <w:bCs/>
          <w:sz w:val="28"/>
          <w:szCs w:val="28"/>
          <w:lang w:val="en"/>
        </w:rPr>
        <w:t xml:space="preserve">Donny Osmond Extends Residency at Harrah’s Las Vegas </w:t>
      </w:r>
    </w:p>
    <w:p w14:paraId="02FF1ECF" w14:textId="77777777" w:rsidR="00125585" w:rsidRPr="00125585" w:rsidRDefault="00125585" w:rsidP="00125585">
      <w:pPr>
        <w:spacing w:after="0"/>
        <w:jc w:val="center"/>
        <w:rPr>
          <w:rFonts w:ascii="Arial" w:hAnsi="Arial" w:cs="Arial"/>
          <w:b/>
          <w:bCs/>
          <w:sz w:val="28"/>
          <w:szCs w:val="28"/>
          <w:lang w:val="en"/>
        </w:rPr>
      </w:pPr>
    </w:p>
    <w:p w14:paraId="6CA2708E" w14:textId="734D2D94" w:rsidR="00125585" w:rsidRDefault="00125585" w:rsidP="00125585">
      <w:pPr>
        <w:spacing w:after="0"/>
        <w:jc w:val="center"/>
        <w:rPr>
          <w:rFonts w:ascii="Arial" w:hAnsi="Arial" w:cs="Arial"/>
        </w:rPr>
      </w:pPr>
      <w:r w:rsidRPr="00125585">
        <w:rPr>
          <w:rFonts w:ascii="Arial" w:hAnsi="Arial" w:cs="Arial"/>
        </w:rPr>
        <w:drawing>
          <wp:inline distT="0" distB="0" distL="0" distR="0" wp14:anchorId="547827E7" wp14:editId="5EC62A2F">
            <wp:extent cx="2330450" cy="2330450"/>
            <wp:effectExtent l="0" t="0" r="0" b="0"/>
            <wp:docPr id="331999783" name="Picture 2" descr="A person in a black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99783" name="Picture 2" descr="A person in a black jacke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0450" cy="2330450"/>
                    </a:xfrm>
                    <a:prstGeom prst="rect">
                      <a:avLst/>
                    </a:prstGeom>
                    <a:noFill/>
                    <a:ln>
                      <a:noFill/>
                    </a:ln>
                  </pic:spPr>
                </pic:pic>
              </a:graphicData>
            </a:graphic>
          </wp:inline>
        </w:drawing>
      </w:r>
    </w:p>
    <w:p w14:paraId="4433ACF2" w14:textId="77777777" w:rsidR="00125585" w:rsidRPr="00125585" w:rsidRDefault="00125585" w:rsidP="00125585">
      <w:pPr>
        <w:spacing w:after="0"/>
        <w:jc w:val="center"/>
        <w:rPr>
          <w:rFonts w:ascii="Arial" w:hAnsi="Arial" w:cs="Arial"/>
        </w:rPr>
      </w:pPr>
    </w:p>
    <w:p w14:paraId="5AADC8B1" w14:textId="0847A987" w:rsidR="00F87EA9" w:rsidRPr="001143D7" w:rsidRDefault="49A92211" w:rsidP="6C802ABD">
      <w:pPr>
        <w:spacing w:after="0"/>
        <w:jc w:val="center"/>
        <w:rPr>
          <w:rFonts w:ascii="Arial" w:hAnsi="Arial" w:cs="Arial"/>
          <w:b/>
          <w:bCs/>
          <w:i/>
          <w:iCs/>
          <w:sz w:val="28"/>
          <w:szCs w:val="28"/>
        </w:rPr>
      </w:pPr>
      <w:r w:rsidRPr="6C802ABD">
        <w:rPr>
          <w:rFonts w:ascii="Arial" w:hAnsi="Arial" w:cs="Arial"/>
          <w:b/>
          <w:bCs/>
          <w:i/>
          <w:iCs/>
          <w:sz w:val="28"/>
          <w:szCs w:val="28"/>
        </w:rPr>
        <w:t xml:space="preserve">New </w:t>
      </w:r>
      <w:proofErr w:type="spellStart"/>
      <w:r w:rsidR="5952FC36" w:rsidRPr="6C802ABD">
        <w:rPr>
          <w:rFonts w:ascii="Arial" w:hAnsi="Arial" w:cs="Arial"/>
          <w:b/>
          <w:bCs/>
          <w:i/>
          <w:iCs/>
          <w:sz w:val="28"/>
          <w:szCs w:val="28"/>
        </w:rPr>
        <w:t>dat</w:t>
      </w:r>
      <w:proofErr w:type="spellEnd"/>
      <w:r w:rsidR="5952FC36" w:rsidRPr="6C802ABD">
        <w:rPr>
          <w:rFonts w:ascii="Arial" w:hAnsi="Arial" w:cs="Arial"/>
          <w:b/>
          <w:bCs/>
          <w:i/>
          <w:iCs/>
          <w:sz w:val="28"/>
          <w:szCs w:val="28"/>
          <w:lang w:val="en"/>
        </w:rPr>
        <w:t xml:space="preserve">es set for </w:t>
      </w:r>
      <w:r w:rsidR="5C2967E7" w:rsidRPr="6C802ABD">
        <w:rPr>
          <w:rFonts w:ascii="Arial" w:hAnsi="Arial" w:cs="Arial"/>
          <w:b/>
          <w:bCs/>
          <w:i/>
          <w:iCs/>
          <w:sz w:val="28"/>
          <w:szCs w:val="28"/>
        </w:rPr>
        <w:t xml:space="preserve">September - </w:t>
      </w:r>
      <w:r w:rsidR="6781717E" w:rsidRPr="6C802ABD">
        <w:rPr>
          <w:rFonts w:ascii="Arial" w:hAnsi="Arial" w:cs="Arial"/>
          <w:b/>
          <w:bCs/>
          <w:i/>
          <w:iCs/>
          <w:sz w:val="28"/>
          <w:szCs w:val="28"/>
        </w:rPr>
        <w:t>December</w:t>
      </w:r>
      <w:r w:rsidRPr="6C802ABD">
        <w:rPr>
          <w:rFonts w:ascii="Arial" w:hAnsi="Arial" w:cs="Arial"/>
          <w:b/>
          <w:bCs/>
          <w:i/>
          <w:iCs/>
          <w:sz w:val="28"/>
          <w:szCs w:val="28"/>
        </w:rPr>
        <w:t xml:space="preserve"> 2026,</w:t>
      </w:r>
      <w:r w:rsidR="38DFCBA1" w:rsidRPr="6C802ABD">
        <w:rPr>
          <w:rFonts w:ascii="Arial" w:hAnsi="Arial" w:cs="Arial"/>
          <w:sz w:val="28"/>
          <w:szCs w:val="28"/>
        </w:rPr>
        <w:t xml:space="preserve"> </w:t>
      </w:r>
      <w:r w:rsidRPr="6C802ABD">
        <w:rPr>
          <w:rFonts w:ascii="Arial" w:hAnsi="Arial" w:cs="Arial"/>
          <w:b/>
          <w:bCs/>
          <w:i/>
          <w:iCs/>
          <w:sz w:val="28"/>
          <w:szCs w:val="28"/>
        </w:rPr>
        <w:t xml:space="preserve">tickets on sale </w:t>
      </w:r>
      <w:r w:rsidR="3DE30C0D" w:rsidRPr="6C802ABD">
        <w:rPr>
          <w:rFonts w:ascii="Arial" w:hAnsi="Arial" w:cs="Arial"/>
          <w:b/>
          <w:bCs/>
          <w:i/>
          <w:iCs/>
          <w:sz w:val="28"/>
          <w:szCs w:val="28"/>
        </w:rPr>
        <w:t>Jan. 26</w:t>
      </w:r>
    </w:p>
    <w:p w14:paraId="6AF7C11B" w14:textId="308DF486" w:rsidR="3CE9D920" w:rsidRDefault="3CE9D920" w:rsidP="3CE9D920">
      <w:pPr>
        <w:spacing w:after="0"/>
        <w:jc w:val="center"/>
        <w:rPr>
          <w:rFonts w:ascii="Arial" w:hAnsi="Arial" w:cs="Arial"/>
          <w:i/>
          <w:iCs/>
          <w:lang w:val="en"/>
        </w:rPr>
      </w:pPr>
    </w:p>
    <w:p w14:paraId="23133714" w14:textId="77777777" w:rsidR="00F87EA9" w:rsidRPr="001143D7" w:rsidRDefault="00F87EA9" w:rsidP="00F87EA9">
      <w:pPr>
        <w:spacing w:after="0"/>
        <w:jc w:val="center"/>
        <w:rPr>
          <w:rFonts w:ascii="Arial" w:hAnsi="Arial" w:cs="Arial"/>
          <w:lang w:val="en"/>
        </w:rPr>
      </w:pPr>
      <w:r w:rsidRPr="001143D7">
        <w:rPr>
          <w:rFonts w:ascii="Arial" w:hAnsi="Arial" w:cs="Arial"/>
          <w:i/>
          <w:iCs/>
          <w:lang w:val="en"/>
        </w:rPr>
        <w:t xml:space="preserve">For show assets, click </w:t>
      </w:r>
      <w:hyperlink r:id="rId10" w:history="1">
        <w:r w:rsidRPr="001143D7">
          <w:rPr>
            <w:rStyle w:val="Hyperlink"/>
            <w:rFonts w:ascii="Arial" w:hAnsi="Arial" w:cs="Arial"/>
            <w:i/>
            <w:iCs/>
            <w:lang w:val="en"/>
          </w:rPr>
          <w:t>here</w:t>
        </w:r>
      </w:hyperlink>
    </w:p>
    <w:p w14:paraId="3334C605" w14:textId="77777777" w:rsidR="00F87EA9" w:rsidRPr="001143D7" w:rsidRDefault="00F87EA9" w:rsidP="00F87EA9">
      <w:pPr>
        <w:rPr>
          <w:rFonts w:ascii="Arial" w:hAnsi="Arial" w:cs="Arial"/>
          <w:sz w:val="22"/>
          <w:szCs w:val="22"/>
          <w:lang w:val="en"/>
        </w:rPr>
      </w:pPr>
      <w:r w:rsidRPr="001143D7">
        <w:rPr>
          <w:rFonts w:ascii="Arial" w:hAnsi="Arial" w:cs="Arial"/>
          <w:sz w:val="22"/>
          <w:szCs w:val="22"/>
          <w:lang w:val="en"/>
        </w:rPr>
        <w:t> </w:t>
      </w:r>
    </w:p>
    <w:p w14:paraId="53680F5C" w14:textId="268168F3" w:rsidR="00F87EA9" w:rsidRPr="001143D7" w:rsidRDefault="49A92211" w:rsidP="0030273D">
      <w:pPr>
        <w:spacing w:line="276" w:lineRule="auto"/>
        <w:rPr>
          <w:rFonts w:ascii="Arial" w:hAnsi="Arial" w:cs="Arial"/>
          <w:sz w:val="22"/>
          <w:szCs w:val="22"/>
          <w:highlight w:val="yellow"/>
        </w:rPr>
      </w:pPr>
      <w:r w:rsidRPr="6C802ABD">
        <w:rPr>
          <w:rFonts w:ascii="Arial" w:hAnsi="Arial" w:cs="Arial"/>
          <w:b/>
          <w:bCs/>
          <w:sz w:val="22"/>
          <w:szCs w:val="22"/>
        </w:rPr>
        <w:t>LAS VEGAS (</w:t>
      </w:r>
      <w:r w:rsidR="43585596" w:rsidRPr="6C802ABD">
        <w:rPr>
          <w:rFonts w:ascii="Arial" w:hAnsi="Arial" w:cs="Arial"/>
          <w:b/>
          <w:bCs/>
          <w:sz w:val="22"/>
          <w:szCs w:val="22"/>
        </w:rPr>
        <w:t>Jan. 23</w:t>
      </w:r>
      <w:r w:rsidRPr="6C802ABD">
        <w:rPr>
          <w:rFonts w:ascii="Arial" w:hAnsi="Arial" w:cs="Arial"/>
          <w:b/>
          <w:bCs/>
          <w:sz w:val="22"/>
          <w:szCs w:val="22"/>
        </w:rPr>
        <w:t>, 202</w:t>
      </w:r>
      <w:r w:rsidR="3096AD64" w:rsidRPr="6C802ABD">
        <w:rPr>
          <w:rFonts w:ascii="Arial" w:hAnsi="Arial" w:cs="Arial"/>
          <w:b/>
          <w:bCs/>
          <w:sz w:val="22"/>
          <w:szCs w:val="22"/>
        </w:rPr>
        <w:t>6</w:t>
      </w:r>
      <w:r w:rsidRPr="6C802ABD">
        <w:rPr>
          <w:rFonts w:ascii="Arial" w:hAnsi="Arial" w:cs="Arial"/>
          <w:b/>
          <w:bCs/>
          <w:sz w:val="22"/>
          <w:szCs w:val="22"/>
        </w:rPr>
        <w:t>)</w:t>
      </w:r>
      <w:r w:rsidRPr="6C802ABD">
        <w:rPr>
          <w:rFonts w:ascii="Arial" w:hAnsi="Arial" w:cs="Arial"/>
          <w:sz w:val="22"/>
          <w:szCs w:val="22"/>
        </w:rPr>
        <w:t xml:space="preserve"> – Legendary entertainer and music icon</w:t>
      </w:r>
      <w:r w:rsidRPr="6C802ABD">
        <w:rPr>
          <w:rFonts w:ascii="Arial" w:hAnsi="Arial" w:cs="Arial"/>
          <w:b/>
          <w:bCs/>
          <w:sz w:val="22"/>
          <w:szCs w:val="22"/>
        </w:rPr>
        <w:t xml:space="preserve"> </w:t>
      </w:r>
      <w:hyperlink r:id="rId11">
        <w:r w:rsidRPr="6C802ABD">
          <w:rPr>
            <w:rStyle w:val="Hyperlink"/>
            <w:rFonts w:ascii="Arial" w:hAnsi="Arial" w:cs="Arial"/>
            <w:b/>
            <w:bCs/>
            <w:sz w:val="22"/>
            <w:szCs w:val="22"/>
          </w:rPr>
          <w:t>Donny Osmond</w:t>
        </w:r>
      </w:hyperlink>
      <w:r w:rsidRPr="6C802ABD">
        <w:rPr>
          <w:rFonts w:ascii="Arial" w:hAnsi="Arial" w:cs="Arial"/>
          <w:sz w:val="22"/>
          <w:szCs w:val="22"/>
        </w:rPr>
        <w:t xml:space="preserve"> has once again extended his award-winning residency inside </w:t>
      </w:r>
      <w:r w:rsidRPr="6C802ABD">
        <w:rPr>
          <w:rFonts w:ascii="Arial" w:hAnsi="Arial" w:cs="Arial"/>
          <w:b/>
          <w:bCs/>
          <w:sz w:val="22"/>
          <w:szCs w:val="22"/>
        </w:rPr>
        <w:t>Harrah’s Showroom</w:t>
      </w:r>
      <w:r w:rsidRPr="6C802ABD">
        <w:rPr>
          <w:rFonts w:ascii="Arial" w:hAnsi="Arial" w:cs="Arial"/>
          <w:sz w:val="22"/>
          <w:szCs w:val="22"/>
        </w:rPr>
        <w:t xml:space="preserve"> at </w:t>
      </w:r>
      <w:hyperlink r:id="rId12">
        <w:r w:rsidRPr="6C802ABD">
          <w:rPr>
            <w:rStyle w:val="Hyperlink"/>
            <w:rFonts w:ascii="Arial" w:hAnsi="Arial" w:cs="Arial"/>
            <w:b/>
            <w:bCs/>
            <w:sz w:val="22"/>
            <w:szCs w:val="22"/>
          </w:rPr>
          <w:t>Harrah’s Las Vegas</w:t>
        </w:r>
      </w:hyperlink>
      <w:r w:rsidR="07EB3EFD" w:rsidRPr="6C802ABD">
        <w:rPr>
          <w:rFonts w:ascii="Arial" w:hAnsi="Arial" w:cs="Arial"/>
          <w:sz w:val="22"/>
          <w:szCs w:val="22"/>
        </w:rPr>
        <w:t xml:space="preserve">, </w:t>
      </w:r>
      <w:r w:rsidR="4DAAACC2" w:rsidRPr="6C802ABD">
        <w:rPr>
          <w:rFonts w:ascii="Arial" w:hAnsi="Arial" w:cs="Arial"/>
          <w:sz w:val="22"/>
          <w:szCs w:val="22"/>
        </w:rPr>
        <w:t>adding new dates from</w:t>
      </w:r>
      <w:r w:rsidR="4DAAACC2" w:rsidRPr="6C802ABD">
        <w:rPr>
          <w:rFonts w:ascii="Arial" w:hAnsi="Arial" w:cs="Arial"/>
          <w:b/>
          <w:bCs/>
          <w:sz w:val="22"/>
          <w:szCs w:val="22"/>
        </w:rPr>
        <w:t xml:space="preserve"> September </w:t>
      </w:r>
      <w:r w:rsidRPr="6C802ABD">
        <w:rPr>
          <w:rFonts w:ascii="Arial" w:hAnsi="Arial" w:cs="Arial"/>
          <w:b/>
          <w:bCs/>
          <w:sz w:val="22"/>
          <w:szCs w:val="22"/>
        </w:rPr>
        <w:t xml:space="preserve">through </w:t>
      </w:r>
      <w:r w:rsidR="29DE1664" w:rsidRPr="6C802ABD">
        <w:rPr>
          <w:rFonts w:ascii="Arial" w:hAnsi="Arial" w:cs="Arial"/>
          <w:b/>
          <w:bCs/>
          <w:sz w:val="22"/>
          <w:szCs w:val="22"/>
        </w:rPr>
        <w:t xml:space="preserve">December </w:t>
      </w:r>
      <w:r w:rsidRPr="6C802ABD">
        <w:rPr>
          <w:rFonts w:ascii="Arial" w:hAnsi="Arial" w:cs="Arial"/>
          <w:b/>
          <w:bCs/>
          <w:sz w:val="22"/>
          <w:szCs w:val="22"/>
        </w:rPr>
        <w:t>2026</w:t>
      </w:r>
      <w:r w:rsidRPr="6C802ABD">
        <w:rPr>
          <w:rFonts w:ascii="Arial" w:hAnsi="Arial" w:cs="Arial"/>
          <w:sz w:val="22"/>
          <w:szCs w:val="22"/>
        </w:rPr>
        <w:t xml:space="preserve">.  </w:t>
      </w:r>
    </w:p>
    <w:p w14:paraId="103E0A7D" w14:textId="2E7A83F0" w:rsidR="33CF9B04" w:rsidRDefault="26FC70E7" w:rsidP="33CF9B04">
      <w:pPr>
        <w:spacing w:before="210" w:after="210" w:line="276" w:lineRule="auto"/>
        <w:rPr>
          <w:rFonts w:ascii="Arial" w:eastAsia="Arial" w:hAnsi="Arial" w:cs="Arial"/>
          <w:sz w:val="22"/>
          <w:szCs w:val="22"/>
        </w:rPr>
      </w:pPr>
      <w:r w:rsidRPr="7DDF2D86">
        <w:rPr>
          <w:rFonts w:ascii="Arial" w:eastAsia="Arial" w:hAnsi="Arial" w:cs="Arial"/>
          <w:sz w:val="22"/>
          <w:szCs w:val="22"/>
        </w:rPr>
        <w:t xml:space="preserve">Guests also have the chance to book two special meet-and-greet experiences with Donny. On </w:t>
      </w:r>
      <w:r w:rsidRPr="7DDF2D86">
        <w:rPr>
          <w:rFonts w:ascii="Arial" w:eastAsia="Arial" w:hAnsi="Arial" w:cs="Arial"/>
          <w:b/>
          <w:bCs/>
          <w:sz w:val="22"/>
          <w:szCs w:val="22"/>
        </w:rPr>
        <w:t>Saturday, Sept. 5</w:t>
      </w:r>
      <w:r w:rsidRPr="7DDF2D86">
        <w:rPr>
          <w:rFonts w:ascii="Arial" w:eastAsia="Arial" w:hAnsi="Arial" w:cs="Arial"/>
          <w:sz w:val="22"/>
          <w:szCs w:val="22"/>
        </w:rPr>
        <w:t xml:space="preserve">, fans can celebrate Donny’s Fifth Anniversary at Harrah’s Las Vegas with a special dinner at Ramsay’s Kitchen by Chef Gordon Ramsay. The dinner includes a three-course Prix Fixe menu, special gift, photo opportunity and an </w:t>
      </w:r>
      <w:r w:rsidR="61334D42" w:rsidRPr="7DDF2D86">
        <w:rPr>
          <w:rFonts w:ascii="Arial" w:eastAsia="Arial" w:hAnsi="Arial" w:cs="Arial"/>
          <w:sz w:val="22"/>
          <w:szCs w:val="22"/>
        </w:rPr>
        <w:t>intimate moment with Donny</w:t>
      </w:r>
      <w:r w:rsidRPr="7DDF2D86">
        <w:rPr>
          <w:rFonts w:ascii="Arial" w:eastAsia="Arial" w:hAnsi="Arial" w:cs="Arial"/>
          <w:sz w:val="22"/>
          <w:szCs w:val="22"/>
        </w:rPr>
        <w:t xml:space="preserve">. Additionally, Donny will host a one-night-only country-themed pre-show on </w:t>
      </w:r>
      <w:r w:rsidRPr="7DDF2D86">
        <w:rPr>
          <w:rFonts w:ascii="Arial" w:eastAsia="Arial" w:hAnsi="Arial" w:cs="Arial"/>
          <w:b/>
          <w:bCs/>
          <w:sz w:val="22"/>
          <w:szCs w:val="22"/>
        </w:rPr>
        <w:t>Saturday, Dec. 5</w:t>
      </w:r>
      <w:r w:rsidRPr="7DDF2D86">
        <w:rPr>
          <w:rFonts w:ascii="Arial" w:eastAsia="Arial" w:hAnsi="Arial" w:cs="Arial"/>
          <w:sz w:val="22"/>
          <w:szCs w:val="22"/>
        </w:rPr>
        <w:t>, in honor of the National Finals Rodeo.</w:t>
      </w:r>
    </w:p>
    <w:p w14:paraId="0332CC7B" w14:textId="3E92034C" w:rsidR="54AAB0F0" w:rsidRDefault="26FC70E7" w:rsidP="1C9F5238">
      <w:pPr>
        <w:spacing w:after="0" w:line="276" w:lineRule="auto"/>
        <w:rPr>
          <w:rFonts w:ascii="Arial" w:eastAsia="Arial" w:hAnsi="Arial" w:cs="Arial"/>
          <w:sz w:val="22"/>
          <w:szCs w:val="22"/>
        </w:rPr>
      </w:pPr>
      <w:r w:rsidRPr="54AAB0F0">
        <w:rPr>
          <w:rFonts w:ascii="Arial" w:eastAsia="Arial" w:hAnsi="Arial" w:cs="Arial"/>
          <w:sz w:val="22"/>
          <w:szCs w:val="22"/>
        </w:rPr>
        <w:t xml:space="preserve">Presale tickets will be available to </w:t>
      </w:r>
      <w:hyperlink r:id="rId13">
        <w:r w:rsidRPr="54AAB0F0">
          <w:rPr>
            <w:rStyle w:val="Hyperlink"/>
            <w:rFonts w:ascii="Arial" w:eastAsia="Arial" w:hAnsi="Arial" w:cs="Arial"/>
            <w:sz w:val="22"/>
            <w:szCs w:val="22"/>
          </w:rPr>
          <w:t>Donny Osmond App</w:t>
        </w:r>
      </w:hyperlink>
      <w:r w:rsidRPr="54AAB0F0">
        <w:rPr>
          <w:rFonts w:ascii="Arial" w:eastAsia="Arial" w:hAnsi="Arial" w:cs="Arial"/>
          <w:sz w:val="22"/>
          <w:szCs w:val="22"/>
        </w:rPr>
        <w:t xml:space="preserve"> users from </w:t>
      </w:r>
      <w:r w:rsidRPr="54AAB0F0">
        <w:rPr>
          <w:rFonts w:ascii="Arial" w:eastAsia="Arial" w:hAnsi="Arial" w:cs="Arial"/>
          <w:b/>
          <w:bCs/>
          <w:sz w:val="22"/>
          <w:szCs w:val="22"/>
        </w:rPr>
        <w:t>Friday, Jan. 23, at 10 a.m.</w:t>
      </w:r>
      <w:r w:rsidRPr="54AAB0F0">
        <w:rPr>
          <w:rFonts w:ascii="Arial" w:eastAsia="Arial" w:hAnsi="Arial" w:cs="Arial"/>
          <w:sz w:val="22"/>
          <w:szCs w:val="22"/>
        </w:rPr>
        <w:t xml:space="preserve"> through</w:t>
      </w:r>
      <w:r w:rsidRPr="54AAB0F0">
        <w:rPr>
          <w:rFonts w:ascii="Arial" w:eastAsia="Arial" w:hAnsi="Arial" w:cs="Arial"/>
          <w:b/>
          <w:bCs/>
          <w:sz w:val="22"/>
          <w:szCs w:val="22"/>
        </w:rPr>
        <w:t xml:space="preserve"> Monday, Jan. 26, at 9:59 a.m. </w:t>
      </w:r>
      <w:r w:rsidRPr="54AAB0F0">
        <w:rPr>
          <w:rFonts w:ascii="Arial" w:eastAsia="Arial" w:hAnsi="Arial" w:cs="Arial"/>
          <w:sz w:val="22"/>
          <w:szCs w:val="22"/>
        </w:rPr>
        <w:t>Tickets for the general public will go on sale</w:t>
      </w:r>
      <w:r w:rsidRPr="54AAB0F0">
        <w:rPr>
          <w:rFonts w:ascii="Arial" w:eastAsia="Arial" w:hAnsi="Arial" w:cs="Arial"/>
          <w:b/>
          <w:bCs/>
          <w:sz w:val="22"/>
          <w:szCs w:val="22"/>
        </w:rPr>
        <w:t xml:space="preserve"> Monday, Jan. 26 at 10 a.m.</w:t>
      </w:r>
    </w:p>
    <w:p w14:paraId="795191E0" w14:textId="171BF373" w:rsidR="2350F161" w:rsidRDefault="26FC70E7" w:rsidP="2616932F">
      <w:pPr>
        <w:spacing w:before="210" w:after="210" w:line="276" w:lineRule="auto"/>
        <w:rPr>
          <w:rFonts w:ascii="Arial" w:eastAsia="Arial" w:hAnsi="Arial" w:cs="Arial"/>
          <w:sz w:val="22"/>
          <w:szCs w:val="22"/>
          <w:highlight w:val="yellow"/>
        </w:rPr>
      </w:pPr>
      <w:r w:rsidRPr="0290633D">
        <w:rPr>
          <w:rFonts w:ascii="Arial" w:eastAsia="Arial" w:hAnsi="Arial" w:cs="Arial"/>
          <w:sz w:val="22"/>
          <w:szCs w:val="22"/>
        </w:rPr>
        <w:t>Performances run nightly Tuesday through Saturday, with all shows starting at 7:30 p.m. A limited number of tickets for Donny’s Pre-Show VIP Experience — which includes a meet-and-greet, personal storytelling, a Q&amp;A session and a special musical moment — are also available.</w:t>
      </w:r>
    </w:p>
    <w:p w14:paraId="7E50A81E" w14:textId="272492D2" w:rsidR="4D4654D7" w:rsidRDefault="4D4654D7" w:rsidP="0030273D">
      <w:pPr>
        <w:spacing w:line="276" w:lineRule="auto"/>
        <w:rPr>
          <w:rFonts w:ascii="Arial" w:eastAsia="Arial" w:hAnsi="Arial" w:cs="Arial"/>
          <w:sz w:val="22"/>
          <w:szCs w:val="22"/>
        </w:rPr>
      </w:pPr>
      <w:r w:rsidRPr="6C802ABD">
        <w:rPr>
          <w:rFonts w:ascii="Arial" w:hAnsi="Arial" w:cs="Arial"/>
          <w:sz w:val="22"/>
          <w:szCs w:val="22"/>
        </w:rPr>
        <w:lastRenderedPageBreak/>
        <w:t xml:space="preserve">For more information, scheduling and to purchase tickets, please visit </w:t>
      </w:r>
      <w:hyperlink r:id="rId14">
        <w:r w:rsidRPr="6C802ABD">
          <w:rPr>
            <w:rStyle w:val="Hyperlink"/>
            <w:rFonts w:ascii="Arial" w:hAnsi="Arial" w:cs="Arial"/>
            <w:sz w:val="22"/>
            <w:szCs w:val="22"/>
          </w:rPr>
          <w:t>www.ticketmaster.com/donny</w:t>
        </w:r>
      </w:hyperlink>
      <w:r w:rsidRPr="6C802ABD">
        <w:rPr>
          <w:rFonts w:ascii="Arial" w:hAnsi="Arial" w:cs="Arial"/>
          <w:sz w:val="22"/>
          <w:szCs w:val="22"/>
        </w:rPr>
        <w:t>.</w:t>
      </w:r>
      <w:r w:rsidR="79389267" w:rsidRPr="6C802ABD">
        <w:rPr>
          <w:rFonts w:ascii="Arial" w:hAnsi="Arial" w:cs="Arial"/>
          <w:sz w:val="22"/>
          <w:szCs w:val="22"/>
        </w:rPr>
        <w:t xml:space="preserve"> </w:t>
      </w:r>
      <w:r w:rsidR="79389267" w:rsidRPr="6C802ABD">
        <w:rPr>
          <w:rFonts w:ascii="Arial" w:eastAsia="Arial" w:hAnsi="Arial" w:cs="Arial"/>
          <w:sz w:val="22"/>
          <w:szCs w:val="22"/>
        </w:rPr>
        <w:t xml:space="preserve">Guests looking to save by bundling show tickets with a hotel stay can visit the dedicated booking page linked </w:t>
      </w:r>
      <w:hyperlink r:id="rId15">
        <w:r w:rsidR="79389267" w:rsidRPr="6C802ABD">
          <w:rPr>
            <w:rStyle w:val="Hyperlink"/>
            <w:rFonts w:ascii="Arial" w:eastAsia="Arial" w:hAnsi="Arial" w:cs="Arial"/>
            <w:sz w:val="22"/>
            <w:szCs w:val="22"/>
          </w:rPr>
          <w:t>here.</w:t>
        </w:r>
      </w:hyperlink>
    </w:p>
    <w:p w14:paraId="3D0D2325" w14:textId="6B8FEF64" w:rsidR="75647E8E" w:rsidRDefault="75647E8E" w:rsidP="0030273D">
      <w:pPr>
        <w:spacing w:after="0" w:line="276" w:lineRule="auto"/>
        <w:rPr>
          <w:rFonts w:ascii="Arial" w:eastAsia="Arial" w:hAnsi="Arial" w:cs="Arial"/>
          <w:sz w:val="22"/>
          <w:szCs w:val="22"/>
        </w:rPr>
      </w:pPr>
      <w:r w:rsidRPr="6C802ABD">
        <w:rPr>
          <w:rFonts w:ascii="Arial" w:eastAsia="Arial" w:hAnsi="Arial" w:cs="Arial"/>
          <w:sz w:val="22"/>
          <w:szCs w:val="22"/>
        </w:rPr>
        <w:t xml:space="preserve">Osmond’s show has earned Best Resident Performer/Headliner and Best Production Show in the Las Vegas Review‑Journal’s Best of Las Vegas Awards every year since its 2021 </w:t>
      </w:r>
      <w:r w:rsidR="43255932" w:rsidRPr="6C802ABD">
        <w:rPr>
          <w:rFonts w:ascii="Arial" w:eastAsia="Arial" w:hAnsi="Arial" w:cs="Arial"/>
          <w:sz w:val="22"/>
          <w:szCs w:val="22"/>
        </w:rPr>
        <w:t>debut and</w:t>
      </w:r>
      <w:r w:rsidRPr="6C802ABD">
        <w:rPr>
          <w:rFonts w:ascii="Arial" w:eastAsia="Arial" w:hAnsi="Arial" w:cs="Arial"/>
          <w:sz w:val="22"/>
          <w:szCs w:val="22"/>
        </w:rPr>
        <w:t xml:space="preserve"> continues to dazzle audiences with its high-energy journey through his unparalleled six-decade career. Featuring the fan‑favorite “Auto‑rap‑</w:t>
      </w:r>
      <w:proofErr w:type="spellStart"/>
      <w:r w:rsidRPr="6C802ABD">
        <w:rPr>
          <w:rFonts w:ascii="Arial" w:eastAsia="Arial" w:hAnsi="Arial" w:cs="Arial"/>
          <w:sz w:val="22"/>
          <w:szCs w:val="22"/>
        </w:rPr>
        <w:t>ography</w:t>
      </w:r>
      <w:proofErr w:type="spellEnd"/>
      <w:r w:rsidRPr="6C802ABD">
        <w:rPr>
          <w:rFonts w:ascii="Arial" w:eastAsia="Arial" w:hAnsi="Arial" w:cs="Arial"/>
          <w:sz w:val="22"/>
          <w:szCs w:val="22"/>
        </w:rPr>
        <w:t>,” along with milestone photos and videos, the production showcases Osmond’s hit songs, an interactive audience request segment covering his entire catalog, and a full Broadway-style performance of his Disney classic “I’ll Make a Man Out of You.”</w:t>
      </w:r>
    </w:p>
    <w:p w14:paraId="40BFBBE8" w14:textId="41B1F3E4" w:rsidR="6C802ABD" w:rsidRDefault="6C802ABD" w:rsidP="0030273D">
      <w:pPr>
        <w:spacing w:after="0" w:line="276" w:lineRule="auto"/>
        <w:rPr>
          <w:rFonts w:ascii="Arial" w:eastAsia="Arial" w:hAnsi="Arial" w:cs="Arial"/>
          <w:sz w:val="22"/>
          <w:szCs w:val="22"/>
        </w:rPr>
      </w:pPr>
    </w:p>
    <w:p w14:paraId="193732EB" w14:textId="0446EBCD" w:rsidR="660A1968" w:rsidRDefault="660A1968" w:rsidP="0030273D">
      <w:pPr>
        <w:spacing w:line="276" w:lineRule="auto"/>
        <w:rPr>
          <w:rFonts w:ascii="Arial" w:hAnsi="Arial" w:cs="Arial"/>
          <w:sz w:val="22"/>
          <w:szCs w:val="22"/>
        </w:rPr>
      </w:pPr>
      <w:r w:rsidRPr="6C802ABD">
        <w:rPr>
          <w:rFonts w:ascii="Arial" w:hAnsi="Arial" w:cs="Arial"/>
          <w:sz w:val="22"/>
          <w:szCs w:val="22"/>
        </w:rPr>
        <w:t xml:space="preserve">The </w:t>
      </w:r>
      <w:r w:rsidR="555EC3FB" w:rsidRPr="6C802ABD">
        <w:rPr>
          <w:rFonts w:ascii="Arial" w:hAnsi="Arial" w:cs="Arial"/>
          <w:sz w:val="22"/>
          <w:szCs w:val="22"/>
        </w:rPr>
        <w:t>mo</w:t>
      </w:r>
      <w:r w:rsidRPr="6C802ABD">
        <w:rPr>
          <w:rFonts w:ascii="Arial" w:hAnsi="Arial" w:cs="Arial"/>
          <w:sz w:val="22"/>
          <w:szCs w:val="22"/>
        </w:rPr>
        <w:t xml:space="preserve">st </w:t>
      </w:r>
      <w:r w:rsidR="555EC3FB" w:rsidRPr="6C802ABD">
        <w:rPr>
          <w:rFonts w:ascii="Arial" w:hAnsi="Arial" w:cs="Arial"/>
          <w:sz w:val="22"/>
          <w:szCs w:val="22"/>
        </w:rPr>
        <w:t xml:space="preserve">recent </w:t>
      </w:r>
      <w:r w:rsidRPr="6C802ABD">
        <w:rPr>
          <w:rFonts w:ascii="Arial" w:hAnsi="Arial" w:cs="Arial"/>
          <w:sz w:val="22"/>
          <w:szCs w:val="22"/>
        </w:rPr>
        <w:t>addition to the show allows Osmond to lean into a growing technological trend by harnessing control of his Artificial Intelligence (AI) likeness to create a magical and memorable concert going experience for fans. Using state-of-the-art technology, original multi-track audio recordings from over 50 years ago and original footage from the 1970s, the worldwide song sensation "Puppy Love" is reimagined with AI to recreate and celebrate the 1972 hit. Audiences uniquely experience a special performance of Osmond in duet and a 3-D AI version of his 14-year-old self, live on stage.</w:t>
      </w:r>
    </w:p>
    <w:p w14:paraId="390FCE0B" w14:textId="0C348D84" w:rsidR="00F87EA9" w:rsidRPr="001143D7" w:rsidRDefault="49A92211" w:rsidP="0030273D">
      <w:pPr>
        <w:spacing w:line="276" w:lineRule="auto"/>
        <w:rPr>
          <w:rFonts w:ascii="Arial" w:hAnsi="Arial" w:cs="Arial"/>
          <w:sz w:val="22"/>
          <w:szCs w:val="22"/>
        </w:rPr>
      </w:pPr>
      <w:r w:rsidRPr="6C802ABD">
        <w:rPr>
          <w:rFonts w:ascii="Arial" w:hAnsi="Arial" w:cs="Arial"/>
          <w:sz w:val="22"/>
          <w:szCs w:val="22"/>
        </w:rPr>
        <w:t>Osmond’s residency is directed by Raj Kapoor who has produced The GRAMMYs, Latin GRAMMYs, The Academy Awards, Academy of Country Music Awards and Emmy Awards. Kapoor has also directed and produced hit Las Vegas residencies for Shania Twain, Mariah Carey and the Backstreet Boys. The show is choreographed by Emmy Award-winning duo, NAPPYTABS. DONNY is produced by Mojave Ghost. Greg Young of Mojave Ghost has produced Tony and Drama Desk Award-winning productions on Broadway, as well as more than 2,500 concerts, 40 Broadway shows, national tours and IP exhibitions throughout the domestic U.S. Mojave Ghost has also produced Donny’s tours for the past decade.</w:t>
      </w:r>
    </w:p>
    <w:p w14:paraId="3AD8E155" w14:textId="77777777" w:rsidR="00EF4221" w:rsidRDefault="00EF4221" w:rsidP="0030273D">
      <w:pPr>
        <w:spacing w:after="0" w:line="276" w:lineRule="auto"/>
        <w:rPr>
          <w:rFonts w:ascii="Arial" w:hAnsi="Arial" w:cs="Arial"/>
          <w:b/>
          <w:bCs/>
          <w:sz w:val="22"/>
          <w:szCs w:val="22"/>
          <w:lang w:val="en"/>
        </w:rPr>
      </w:pPr>
    </w:p>
    <w:p w14:paraId="2E605443" w14:textId="6415FEB2" w:rsidR="00F87EA9" w:rsidRPr="001143D7" w:rsidRDefault="00F87EA9" w:rsidP="0030273D">
      <w:pPr>
        <w:spacing w:after="0" w:line="276" w:lineRule="auto"/>
        <w:rPr>
          <w:rFonts w:ascii="Arial" w:hAnsi="Arial" w:cs="Arial"/>
          <w:sz w:val="22"/>
          <w:szCs w:val="22"/>
          <w:lang w:val="en"/>
        </w:rPr>
      </w:pPr>
      <w:r w:rsidRPr="001143D7">
        <w:rPr>
          <w:rFonts w:ascii="Arial" w:hAnsi="Arial" w:cs="Arial"/>
          <w:b/>
          <w:bCs/>
          <w:sz w:val="22"/>
          <w:szCs w:val="22"/>
          <w:lang w:val="en"/>
        </w:rPr>
        <w:t>About Harrah’s Las Vegas</w:t>
      </w:r>
    </w:p>
    <w:p w14:paraId="033D8487" w14:textId="7D9D3192" w:rsidR="00F87EA9" w:rsidRPr="001143D7" w:rsidRDefault="00F87EA9" w:rsidP="0030273D">
      <w:pPr>
        <w:spacing w:after="0" w:line="276" w:lineRule="auto"/>
        <w:rPr>
          <w:rFonts w:ascii="Arial" w:hAnsi="Arial" w:cs="Arial"/>
          <w:sz w:val="22"/>
          <w:szCs w:val="22"/>
        </w:rPr>
      </w:pPr>
      <w:bookmarkStart w:id="0" w:name="_Hlk189580867"/>
      <w:r w:rsidRPr="7DDF2D86">
        <w:rPr>
          <w:rFonts w:ascii="Arial" w:hAnsi="Arial" w:cs="Arial"/>
          <w:sz w:val="22"/>
          <w:szCs w:val="22"/>
        </w:rPr>
        <w:t xml:space="preserve">A hidden gem in the heart of The Strip, Harrah’s Las Vegas features 2,542 redesigned guest rooms, a remodeled casino floor and direct access to CAESARS FORUM Conference Center. The renovated </w:t>
      </w:r>
      <w:hyperlink r:id="rId16">
        <w:r w:rsidRPr="7DDF2D86">
          <w:rPr>
            <w:rStyle w:val="Hyperlink"/>
            <w:rFonts w:ascii="Arial" w:hAnsi="Arial" w:cs="Arial"/>
            <w:sz w:val="22"/>
            <w:szCs w:val="22"/>
          </w:rPr>
          <w:t>hotel rooms</w:t>
        </w:r>
      </w:hyperlink>
      <w:r w:rsidRPr="7DDF2D86">
        <w:rPr>
          <w:rFonts w:ascii="Arial" w:hAnsi="Arial" w:cs="Arial"/>
          <w:sz w:val="22"/>
          <w:szCs w:val="22"/>
        </w:rPr>
        <w:t xml:space="preserve"> and </w:t>
      </w:r>
      <w:hyperlink r:id="rId17">
        <w:r w:rsidRPr="7DDF2D86">
          <w:rPr>
            <w:rStyle w:val="Hyperlink"/>
            <w:rFonts w:ascii="Arial" w:hAnsi="Arial" w:cs="Arial"/>
            <w:sz w:val="22"/>
            <w:szCs w:val="22"/>
          </w:rPr>
          <w:t>suites</w:t>
        </w:r>
      </w:hyperlink>
      <w:r w:rsidRPr="7DDF2D86">
        <w:rPr>
          <w:rFonts w:ascii="Arial" w:hAnsi="Arial" w:cs="Arial"/>
          <w:sz w:val="22"/>
          <w:szCs w:val="22"/>
        </w:rPr>
        <w:t xml:space="preserve"> feature bold purple and blue hues that complement the cream-colored décor, dark wood accents and contemporary fixtures. The resort offers 87,000 square feet of casino space, the new Lounge, the Caesars Race &amp; Sportsbook at Harrah's Las Vegas, The Spa at Harrah’s Las Vegas and more than 25,000 square feet of meeting and convention space. Dining options encompass everything from Ramsay’s Kitchen from Chef Gordon Ramsay and </w:t>
      </w:r>
      <w:proofErr w:type="spellStart"/>
      <w:r w:rsidRPr="7DDF2D86">
        <w:rPr>
          <w:rFonts w:ascii="Arial" w:hAnsi="Arial" w:cs="Arial"/>
          <w:sz w:val="22"/>
          <w:szCs w:val="22"/>
        </w:rPr>
        <w:t>PizzaCake</w:t>
      </w:r>
      <w:proofErr w:type="spellEnd"/>
      <w:r w:rsidRPr="7DDF2D86">
        <w:rPr>
          <w:rFonts w:ascii="Arial" w:hAnsi="Arial" w:cs="Arial"/>
          <w:sz w:val="22"/>
          <w:szCs w:val="22"/>
        </w:rPr>
        <w:t xml:space="preserve"> by Buddy Valastro, to the chef-driven Fulton Street Food Hall featuring Bobby’s Burgers by acclaimed Chef Bobby Flay and Guy Fieri’s Chicken Guy!, to the upscale setting of Ruth’s Chris Steak House, a romantic venue with breathtaking views of The Strip. Harrah’s outdoor bar, Carnaval Court, brings high energy to the Las Vegas Strip with live music and some of the world’s top flair bartenders who juggle and pour to perfection. A wide variety of entertainment options include the first-ever solo residency from Donny Osmond, as well as Menopause The Musical, X Country, Colin Cloud: Mastermind and MJ LIVE. </w:t>
      </w:r>
      <w:bookmarkEnd w:id="0"/>
      <w:r w:rsidRPr="7DDF2D86">
        <w:rPr>
          <w:rFonts w:ascii="Arial" w:hAnsi="Arial" w:cs="Arial"/>
          <w:sz w:val="22"/>
          <w:szCs w:val="22"/>
        </w:rPr>
        <w:t xml:space="preserve">Harrah’s </w:t>
      </w:r>
      <w:r w:rsidRPr="7DDF2D86">
        <w:rPr>
          <w:rFonts w:ascii="Arial" w:hAnsi="Arial" w:cs="Arial"/>
          <w:sz w:val="22"/>
          <w:szCs w:val="22"/>
        </w:rPr>
        <w:lastRenderedPageBreak/>
        <w:t>Las Vegas is operated by a subsidiary of Caesars Entertainment, Inc. (NASDAQ: CZR). For more information, please visit </w:t>
      </w:r>
      <w:hyperlink r:id="rId18">
        <w:r w:rsidRPr="7DDF2D86">
          <w:rPr>
            <w:rStyle w:val="Hyperlink"/>
            <w:rFonts w:ascii="Arial" w:hAnsi="Arial" w:cs="Arial"/>
            <w:sz w:val="22"/>
            <w:szCs w:val="22"/>
          </w:rPr>
          <w:t>harrahslasvegas.com</w:t>
        </w:r>
      </w:hyperlink>
      <w:r w:rsidRPr="7DDF2D86">
        <w:rPr>
          <w:rFonts w:ascii="Arial" w:hAnsi="Arial" w:cs="Arial"/>
          <w:sz w:val="22"/>
          <w:szCs w:val="22"/>
        </w:rPr>
        <w:t xml:space="preserve"> or the Caesars Entertainment </w:t>
      </w:r>
      <w:hyperlink r:id="rId19">
        <w:r w:rsidRPr="7DDF2D86">
          <w:rPr>
            <w:rStyle w:val="Hyperlink"/>
            <w:rFonts w:ascii="Arial" w:hAnsi="Arial" w:cs="Arial"/>
            <w:sz w:val="22"/>
            <w:szCs w:val="22"/>
          </w:rPr>
          <w:t>media room</w:t>
        </w:r>
      </w:hyperlink>
      <w:r w:rsidRPr="7DDF2D86">
        <w:rPr>
          <w:rFonts w:ascii="Arial" w:hAnsi="Arial" w:cs="Arial"/>
          <w:sz w:val="22"/>
          <w:szCs w:val="22"/>
        </w:rPr>
        <w:t>. Find Harrah’s Las Vegas on </w:t>
      </w:r>
      <w:hyperlink r:id="rId20">
        <w:r w:rsidRPr="7DDF2D86">
          <w:rPr>
            <w:rStyle w:val="Hyperlink"/>
            <w:rFonts w:ascii="Arial" w:hAnsi="Arial" w:cs="Arial"/>
            <w:sz w:val="22"/>
            <w:szCs w:val="22"/>
          </w:rPr>
          <w:t>Facebook</w:t>
        </w:r>
      </w:hyperlink>
      <w:r w:rsidRPr="7DDF2D86">
        <w:rPr>
          <w:rFonts w:ascii="Arial" w:hAnsi="Arial" w:cs="Arial"/>
          <w:sz w:val="22"/>
          <w:szCs w:val="22"/>
        </w:rPr>
        <w:t> and follow on </w:t>
      </w:r>
      <w:hyperlink r:id="rId21">
        <w:r w:rsidRPr="7DDF2D86">
          <w:rPr>
            <w:rStyle w:val="Hyperlink"/>
            <w:rFonts w:ascii="Arial" w:hAnsi="Arial" w:cs="Arial"/>
            <w:sz w:val="22"/>
            <w:szCs w:val="22"/>
          </w:rPr>
          <w:t>X</w:t>
        </w:r>
      </w:hyperlink>
      <w:r w:rsidRPr="7DDF2D86">
        <w:rPr>
          <w:rFonts w:ascii="Arial" w:hAnsi="Arial" w:cs="Arial"/>
          <w:sz w:val="22"/>
          <w:szCs w:val="22"/>
        </w:rPr>
        <w:t> and </w:t>
      </w:r>
      <w:hyperlink r:id="rId22">
        <w:r w:rsidRPr="7DDF2D86">
          <w:rPr>
            <w:rStyle w:val="Hyperlink"/>
            <w:rFonts w:ascii="Arial" w:hAnsi="Arial" w:cs="Arial"/>
            <w:sz w:val="22"/>
            <w:szCs w:val="22"/>
          </w:rPr>
          <w:t>Instagram</w:t>
        </w:r>
      </w:hyperlink>
      <w:r w:rsidRPr="7DDF2D86">
        <w:rPr>
          <w:rFonts w:ascii="Arial" w:hAnsi="Arial" w:cs="Arial"/>
          <w:sz w:val="22"/>
          <w:szCs w:val="22"/>
        </w:rPr>
        <w:t xml:space="preserve">. </w:t>
      </w:r>
      <w:bookmarkStart w:id="1" w:name="_Hlk74315948"/>
      <w:r w:rsidRPr="7DDF2D86">
        <w:rPr>
          <w:rFonts w:ascii="Arial" w:hAnsi="Arial" w:cs="Arial"/>
          <w:sz w:val="22"/>
          <w:szCs w:val="22"/>
        </w:rPr>
        <w:t xml:space="preserve">Must be 21 or older to gamble. </w:t>
      </w:r>
      <w:bookmarkEnd w:id="1"/>
      <w:r w:rsidRPr="7DDF2D86">
        <w:rPr>
          <w:rFonts w:ascii="Arial" w:hAnsi="Arial" w:cs="Arial"/>
          <w:sz w:val="22"/>
          <w:szCs w:val="22"/>
        </w:rPr>
        <w:t>Know When To Stop Before You Start.</w:t>
      </w:r>
      <w:r w:rsidRPr="7DDF2D86">
        <w:rPr>
          <w:rFonts w:ascii="Arial" w:hAnsi="Arial" w:cs="Arial"/>
          <w:sz w:val="22"/>
          <w:szCs w:val="22"/>
          <w:vertAlign w:val="superscript"/>
        </w:rPr>
        <w:t>®</w:t>
      </w:r>
      <w:r w:rsidRPr="7DDF2D86">
        <w:rPr>
          <w:rFonts w:ascii="Arial" w:hAnsi="Arial" w:cs="Arial"/>
          <w:sz w:val="22"/>
          <w:szCs w:val="22"/>
        </w:rPr>
        <w:t xml:space="preserve"> If you or someone you know has a gambling problem, crisis counseling and referral services can be accessed by calling or texting 1-800-GAMBLER, Caesars License Company, LLC.</w:t>
      </w:r>
    </w:p>
    <w:p w14:paraId="67EBE6B5" w14:textId="367CFC93" w:rsidR="7DDF2D86" w:rsidRDefault="7DDF2D86" w:rsidP="7DDF2D86">
      <w:pPr>
        <w:spacing w:after="0" w:line="276" w:lineRule="auto"/>
        <w:rPr>
          <w:rFonts w:ascii="Arial" w:hAnsi="Arial" w:cs="Arial"/>
          <w:sz w:val="22"/>
          <w:szCs w:val="22"/>
        </w:rPr>
      </w:pPr>
    </w:p>
    <w:p w14:paraId="6A11D1A8" w14:textId="77777777" w:rsidR="00F87EA9" w:rsidRPr="001143D7" w:rsidRDefault="00F87EA9" w:rsidP="0030273D">
      <w:pPr>
        <w:spacing w:line="276" w:lineRule="auto"/>
        <w:jc w:val="center"/>
        <w:rPr>
          <w:rFonts w:ascii="Arial" w:hAnsi="Arial" w:cs="Arial"/>
          <w:sz w:val="22"/>
          <w:szCs w:val="22"/>
          <w:lang w:val="en"/>
        </w:rPr>
      </w:pPr>
      <w:r w:rsidRPr="001143D7">
        <w:rPr>
          <w:rFonts w:ascii="Arial" w:hAnsi="Arial" w:cs="Arial"/>
          <w:sz w:val="22"/>
          <w:szCs w:val="22"/>
          <w:lang w:val="en"/>
        </w:rPr>
        <w:t>###</w:t>
      </w:r>
    </w:p>
    <w:p w14:paraId="00739DE8" w14:textId="7648E4E7" w:rsidR="00F87EA9" w:rsidRPr="001143D7" w:rsidRDefault="49A92211" w:rsidP="0030273D">
      <w:pPr>
        <w:spacing w:after="0" w:line="276" w:lineRule="auto"/>
        <w:rPr>
          <w:rFonts w:ascii="Arial" w:hAnsi="Arial" w:cs="Arial"/>
          <w:sz w:val="22"/>
          <w:szCs w:val="22"/>
          <w:lang w:val="en"/>
        </w:rPr>
      </w:pPr>
      <w:r w:rsidRPr="6C802ABD">
        <w:rPr>
          <w:rFonts w:ascii="Arial" w:hAnsi="Arial" w:cs="Arial"/>
          <w:sz w:val="22"/>
          <w:szCs w:val="22"/>
          <w:lang w:val="en"/>
        </w:rPr>
        <w:t> </w:t>
      </w:r>
      <w:r w:rsidRPr="6C802ABD">
        <w:rPr>
          <w:rFonts w:ascii="Arial" w:hAnsi="Arial" w:cs="Arial"/>
          <w:b/>
          <w:bCs/>
          <w:sz w:val="22"/>
          <w:szCs w:val="22"/>
          <w:lang w:val="en"/>
        </w:rPr>
        <w:t xml:space="preserve">Media Contacts: </w:t>
      </w:r>
    </w:p>
    <w:p w14:paraId="6E7D8ADF" w14:textId="77777777" w:rsidR="00F87EA9" w:rsidRPr="001143D7" w:rsidRDefault="00F87EA9" w:rsidP="0030273D">
      <w:pPr>
        <w:spacing w:after="0" w:line="276" w:lineRule="auto"/>
        <w:rPr>
          <w:rFonts w:ascii="Arial" w:hAnsi="Arial" w:cs="Arial"/>
          <w:sz w:val="22"/>
          <w:szCs w:val="22"/>
          <w:lang w:val="en"/>
        </w:rPr>
      </w:pPr>
      <w:r w:rsidRPr="001143D7">
        <w:rPr>
          <w:rFonts w:ascii="Arial" w:hAnsi="Arial" w:cs="Arial"/>
          <w:i/>
          <w:iCs/>
          <w:sz w:val="22"/>
          <w:szCs w:val="22"/>
          <w:lang w:val="en"/>
        </w:rPr>
        <w:t>Harrah’s Las Vegas</w:t>
      </w:r>
    </w:p>
    <w:p w14:paraId="614572B0" w14:textId="20BD116B" w:rsidR="00F87EA9" w:rsidRPr="001143D7" w:rsidRDefault="00F87EA9" w:rsidP="0030273D">
      <w:pPr>
        <w:spacing w:after="0" w:line="276" w:lineRule="auto"/>
        <w:rPr>
          <w:rFonts w:ascii="Arial" w:hAnsi="Arial" w:cs="Arial"/>
          <w:sz w:val="22"/>
          <w:szCs w:val="22"/>
          <w:lang w:val="en"/>
        </w:rPr>
      </w:pPr>
      <w:r w:rsidRPr="001143D7">
        <w:rPr>
          <w:rFonts w:ascii="Arial" w:hAnsi="Arial" w:cs="Arial"/>
          <w:sz w:val="22"/>
          <w:szCs w:val="22"/>
          <w:lang w:val="en"/>
        </w:rPr>
        <w:t xml:space="preserve">Robert Jarrett / </w:t>
      </w:r>
      <w:r w:rsidR="00F30506">
        <w:rPr>
          <w:rFonts w:ascii="Arial" w:hAnsi="Arial" w:cs="Arial"/>
          <w:sz w:val="22"/>
          <w:szCs w:val="22"/>
          <w:lang w:val="en"/>
        </w:rPr>
        <w:t xml:space="preserve">Maicyn Udani </w:t>
      </w:r>
    </w:p>
    <w:p w14:paraId="404DC20C" w14:textId="758E09E2" w:rsidR="00F87EA9" w:rsidRPr="001143D7" w:rsidRDefault="00F87EA9" w:rsidP="0030273D">
      <w:pPr>
        <w:spacing w:after="0" w:line="276" w:lineRule="auto"/>
        <w:rPr>
          <w:rFonts w:ascii="Arial" w:hAnsi="Arial" w:cs="Arial"/>
          <w:sz w:val="22"/>
          <w:szCs w:val="22"/>
          <w:lang w:val="en"/>
        </w:rPr>
      </w:pPr>
      <w:hyperlink r:id="rId23" w:history="1">
        <w:r w:rsidRPr="001143D7">
          <w:rPr>
            <w:rStyle w:val="Hyperlink"/>
            <w:rFonts w:ascii="Arial" w:hAnsi="Arial" w:cs="Arial"/>
            <w:sz w:val="22"/>
            <w:szCs w:val="22"/>
            <w:lang w:val="en"/>
          </w:rPr>
          <w:t>RJarrett@caesars.com</w:t>
        </w:r>
      </w:hyperlink>
      <w:r w:rsidRPr="001143D7">
        <w:rPr>
          <w:rFonts w:ascii="Arial" w:hAnsi="Arial" w:cs="Arial"/>
          <w:sz w:val="22"/>
          <w:szCs w:val="22"/>
          <w:lang w:val="en"/>
        </w:rPr>
        <w:t xml:space="preserve"> /</w:t>
      </w:r>
      <w:r w:rsidR="00F30506">
        <w:rPr>
          <w:rFonts w:ascii="Arial" w:hAnsi="Arial" w:cs="Arial"/>
          <w:sz w:val="22"/>
          <w:szCs w:val="22"/>
          <w:lang w:val="en"/>
        </w:rPr>
        <w:t xml:space="preserve"> </w:t>
      </w:r>
      <w:hyperlink r:id="rId24" w:history="1">
        <w:r w:rsidR="00F30506" w:rsidRPr="00BA6873">
          <w:rPr>
            <w:rStyle w:val="Hyperlink"/>
            <w:rFonts w:ascii="Arial" w:hAnsi="Arial" w:cs="Arial"/>
            <w:sz w:val="22"/>
            <w:szCs w:val="22"/>
            <w:lang w:val="en"/>
          </w:rPr>
          <w:t>mudani@caesars.com</w:t>
        </w:r>
      </w:hyperlink>
      <w:r w:rsidR="00F30506">
        <w:rPr>
          <w:rFonts w:ascii="Arial" w:hAnsi="Arial" w:cs="Arial"/>
          <w:sz w:val="22"/>
          <w:szCs w:val="22"/>
          <w:lang w:val="en"/>
        </w:rPr>
        <w:t xml:space="preserve"> </w:t>
      </w:r>
    </w:p>
    <w:p w14:paraId="021A26B9" w14:textId="45E53568" w:rsidR="00F87EA9" w:rsidRPr="001143D7" w:rsidRDefault="00F87EA9" w:rsidP="0030273D">
      <w:pPr>
        <w:spacing w:after="0" w:line="276" w:lineRule="auto"/>
        <w:rPr>
          <w:rFonts w:ascii="Arial" w:hAnsi="Arial" w:cs="Arial"/>
          <w:sz w:val="22"/>
          <w:szCs w:val="22"/>
          <w:lang w:val="en"/>
        </w:rPr>
      </w:pPr>
    </w:p>
    <w:p w14:paraId="404C2AF3" w14:textId="77777777" w:rsidR="00F87EA9" w:rsidRPr="001143D7" w:rsidRDefault="00F87EA9" w:rsidP="0030273D">
      <w:pPr>
        <w:spacing w:after="0" w:line="276" w:lineRule="auto"/>
        <w:rPr>
          <w:rFonts w:ascii="Arial" w:hAnsi="Arial" w:cs="Arial"/>
          <w:sz w:val="22"/>
          <w:szCs w:val="22"/>
          <w:lang w:val="en"/>
        </w:rPr>
      </w:pPr>
      <w:r w:rsidRPr="001143D7">
        <w:rPr>
          <w:rFonts w:ascii="Arial" w:hAnsi="Arial" w:cs="Arial"/>
          <w:i/>
          <w:iCs/>
          <w:sz w:val="22"/>
          <w:szCs w:val="22"/>
          <w:lang w:val="en"/>
        </w:rPr>
        <w:t>Donny Osmond</w:t>
      </w:r>
    </w:p>
    <w:p w14:paraId="45187868" w14:textId="77777777" w:rsidR="00F87EA9" w:rsidRPr="001143D7" w:rsidRDefault="00F87EA9" w:rsidP="0030273D">
      <w:pPr>
        <w:spacing w:after="0" w:line="276" w:lineRule="auto"/>
        <w:rPr>
          <w:rFonts w:ascii="Arial" w:hAnsi="Arial" w:cs="Arial"/>
          <w:sz w:val="22"/>
          <w:szCs w:val="22"/>
          <w:lang w:val="en"/>
        </w:rPr>
      </w:pPr>
      <w:r w:rsidRPr="001143D7">
        <w:rPr>
          <w:rFonts w:ascii="Arial" w:hAnsi="Arial" w:cs="Arial"/>
          <w:sz w:val="22"/>
          <w:szCs w:val="22"/>
          <w:lang w:val="en"/>
        </w:rPr>
        <w:t>Susan Madore</w:t>
      </w:r>
    </w:p>
    <w:p w14:paraId="56D00D3D" w14:textId="175A22B6" w:rsidR="00F87EA9" w:rsidRPr="00F87EA9" w:rsidRDefault="00F87EA9" w:rsidP="0030273D">
      <w:pPr>
        <w:spacing w:after="0" w:line="276" w:lineRule="auto"/>
        <w:rPr>
          <w:rFonts w:ascii="Arial" w:hAnsi="Arial" w:cs="Arial"/>
          <w:sz w:val="22"/>
          <w:szCs w:val="22"/>
          <w:lang w:val="en"/>
        </w:rPr>
      </w:pPr>
      <w:hyperlink r:id="rId25" w:history="1">
        <w:r w:rsidRPr="001143D7">
          <w:rPr>
            <w:rStyle w:val="Hyperlink"/>
            <w:rFonts w:ascii="Arial" w:hAnsi="Arial" w:cs="Arial"/>
            <w:sz w:val="22"/>
            <w:szCs w:val="22"/>
            <w:lang w:val="en"/>
          </w:rPr>
          <w:t>susan@guttmanpr.com</w:t>
        </w:r>
      </w:hyperlink>
    </w:p>
    <w:p w14:paraId="0698C6BD" w14:textId="77777777" w:rsidR="00F87EA9" w:rsidRPr="00F87EA9" w:rsidRDefault="00F87EA9" w:rsidP="0030273D">
      <w:pPr>
        <w:spacing w:line="276" w:lineRule="auto"/>
        <w:rPr>
          <w:rFonts w:ascii="Arial" w:hAnsi="Arial" w:cs="Arial"/>
        </w:rPr>
      </w:pPr>
    </w:p>
    <w:p w14:paraId="2E0CF184" w14:textId="33CA6A28" w:rsidR="00F87EA9" w:rsidRPr="00F87EA9" w:rsidRDefault="00F87EA9" w:rsidP="0030273D">
      <w:pPr>
        <w:spacing w:line="276" w:lineRule="auto"/>
        <w:rPr>
          <w:rFonts w:ascii="Arial" w:hAnsi="Arial" w:cs="Arial"/>
        </w:rPr>
      </w:pPr>
    </w:p>
    <w:p w14:paraId="419A18EA" w14:textId="77777777" w:rsidR="00F87EA9" w:rsidRPr="00F87EA9" w:rsidRDefault="00F87EA9" w:rsidP="00F87EA9">
      <w:pPr>
        <w:rPr>
          <w:rFonts w:ascii="Arial" w:hAnsi="Arial" w:cs="Arial"/>
        </w:rPr>
      </w:pPr>
    </w:p>
    <w:p w14:paraId="4FBA992E" w14:textId="77777777" w:rsidR="00F87EA9" w:rsidRPr="00F87EA9" w:rsidRDefault="00F87EA9" w:rsidP="00F87EA9">
      <w:pPr>
        <w:rPr>
          <w:rFonts w:ascii="Arial" w:hAnsi="Arial" w:cs="Arial"/>
        </w:rPr>
      </w:pPr>
    </w:p>
    <w:p w14:paraId="135ED663" w14:textId="77777777" w:rsidR="00FB6873" w:rsidRPr="00AA6040" w:rsidRDefault="00FB6873">
      <w:pPr>
        <w:rPr>
          <w:rFonts w:ascii="Arial" w:hAnsi="Arial" w:cs="Arial"/>
        </w:rPr>
      </w:pPr>
    </w:p>
    <w:sectPr w:rsidR="00FB6873" w:rsidRPr="00AA6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E37B"/>
    <w:multiLevelType w:val="hybridMultilevel"/>
    <w:tmpl w:val="FFFFFFFF"/>
    <w:lvl w:ilvl="0" w:tplc="2A324D10">
      <w:start w:val="1"/>
      <w:numFmt w:val="bullet"/>
      <w:lvlText w:val=""/>
      <w:lvlJc w:val="left"/>
      <w:pPr>
        <w:ind w:left="720" w:hanging="360"/>
      </w:pPr>
      <w:rPr>
        <w:rFonts w:ascii="Symbol" w:hAnsi="Symbol" w:hint="default"/>
      </w:rPr>
    </w:lvl>
    <w:lvl w:ilvl="1" w:tplc="C63CA3F4">
      <w:start w:val="1"/>
      <w:numFmt w:val="bullet"/>
      <w:lvlText w:val="o"/>
      <w:lvlJc w:val="left"/>
      <w:pPr>
        <w:ind w:left="1440" w:hanging="360"/>
      </w:pPr>
      <w:rPr>
        <w:rFonts w:ascii="Courier New" w:hAnsi="Courier New" w:hint="default"/>
      </w:rPr>
    </w:lvl>
    <w:lvl w:ilvl="2" w:tplc="526A2110">
      <w:start w:val="1"/>
      <w:numFmt w:val="bullet"/>
      <w:lvlText w:val=""/>
      <w:lvlJc w:val="left"/>
      <w:pPr>
        <w:ind w:left="2160" w:hanging="360"/>
      </w:pPr>
      <w:rPr>
        <w:rFonts w:ascii="Wingdings" w:hAnsi="Wingdings" w:hint="default"/>
      </w:rPr>
    </w:lvl>
    <w:lvl w:ilvl="3" w:tplc="ABC2BA9C">
      <w:start w:val="1"/>
      <w:numFmt w:val="bullet"/>
      <w:lvlText w:val=""/>
      <w:lvlJc w:val="left"/>
      <w:pPr>
        <w:ind w:left="2880" w:hanging="360"/>
      </w:pPr>
      <w:rPr>
        <w:rFonts w:ascii="Symbol" w:hAnsi="Symbol" w:hint="default"/>
      </w:rPr>
    </w:lvl>
    <w:lvl w:ilvl="4" w:tplc="63CAA4E2">
      <w:start w:val="1"/>
      <w:numFmt w:val="bullet"/>
      <w:lvlText w:val="o"/>
      <w:lvlJc w:val="left"/>
      <w:pPr>
        <w:ind w:left="3600" w:hanging="360"/>
      </w:pPr>
      <w:rPr>
        <w:rFonts w:ascii="Courier New" w:hAnsi="Courier New" w:hint="default"/>
      </w:rPr>
    </w:lvl>
    <w:lvl w:ilvl="5" w:tplc="03260C0A">
      <w:start w:val="1"/>
      <w:numFmt w:val="bullet"/>
      <w:lvlText w:val=""/>
      <w:lvlJc w:val="left"/>
      <w:pPr>
        <w:ind w:left="4320" w:hanging="360"/>
      </w:pPr>
      <w:rPr>
        <w:rFonts w:ascii="Wingdings" w:hAnsi="Wingdings" w:hint="default"/>
      </w:rPr>
    </w:lvl>
    <w:lvl w:ilvl="6" w:tplc="42228BA6">
      <w:start w:val="1"/>
      <w:numFmt w:val="bullet"/>
      <w:lvlText w:val=""/>
      <w:lvlJc w:val="left"/>
      <w:pPr>
        <w:ind w:left="5040" w:hanging="360"/>
      </w:pPr>
      <w:rPr>
        <w:rFonts w:ascii="Symbol" w:hAnsi="Symbol" w:hint="default"/>
      </w:rPr>
    </w:lvl>
    <w:lvl w:ilvl="7" w:tplc="E098BEA0">
      <w:start w:val="1"/>
      <w:numFmt w:val="bullet"/>
      <w:lvlText w:val="o"/>
      <w:lvlJc w:val="left"/>
      <w:pPr>
        <w:ind w:left="5760" w:hanging="360"/>
      </w:pPr>
      <w:rPr>
        <w:rFonts w:ascii="Courier New" w:hAnsi="Courier New" w:hint="default"/>
      </w:rPr>
    </w:lvl>
    <w:lvl w:ilvl="8" w:tplc="A044ECE2">
      <w:start w:val="1"/>
      <w:numFmt w:val="bullet"/>
      <w:lvlText w:val=""/>
      <w:lvlJc w:val="left"/>
      <w:pPr>
        <w:ind w:left="6480" w:hanging="360"/>
      </w:pPr>
      <w:rPr>
        <w:rFonts w:ascii="Wingdings" w:hAnsi="Wingdings" w:hint="default"/>
      </w:rPr>
    </w:lvl>
  </w:abstractNum>
  <w:num w:numId="1" w16cid:durableId="1089274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A9"/>
    <w:rsid w:val="001143D7"/>
    <w:rsid w:val="00125585"/>
    <w:rsid w:val="0017109C"/>
    <w:rsid w:val="00216031"/>
    <w:rsid w:val="00250E91"/>
    <w:rsid w:val="002A28B6"/>
    <w:rsid w:val="002C6575"/>
    <w:rsid w:val="0030273D"/>
    <w:rsid w:val="00333BF1"/>
    <w:rsid w:val="00343184"/>
    <w:rsid w:val="00345FAF"/>
    <w:rsid w:val="003F3E0C"/>
    <w:rsid w:val="004873EA"/>
    <w:rsid w:val="0051616F"/>
    <w:rsid w:val="0055701E"/>
    <w:rsid w:val="00580AB0"/>
    <w:rsid w:val="0058523D"/>
    <w:rsid w:val="005C6C4D"/>
    <w:rsid w:val="00613980"/>
    <w:rsid w:val="0065504C"/>
    <w:rsid w:val="00664C69"/>
    <w:rsid w:val="006F5A18"/>
    <w:rsid w:val="00764722"/>
    <w:rsid w:val="0078424D"/>
    <w:rsid w:val="007F361D"/>
    <w:rsid w:val="008110D8"/>
    <w:rsid w:val="00872740"/>
    <w:rsid w:val="00914C2F"/>
    <w:rsid w:val="009506E2"/>
    <w:rsid w:val="009E3FFC"/>
    <w:rsid w:val="009E5480"/>
    <w:rsid w:val="00A131F9"/>
    <w:rsid w:val="00A15C1C"/>
    <w:rsid w:val="00A313B4"/>
    <w:rsid w:val="00A404AE"/>
    <w:rsid w:val="00AA6040"/>
    <w:rsid w:val="00B1244C"/>
    <w:rsid w:val="00B44EE9"/>
    <w:rsid w:val="00BC2A50"/>
    <w:rsid w:val="00BF20FC"/>
    <w:rsid w:val="00C979D3"/>
    <w:rsid w:val="00CE5B94"/>
    <w:rsid w:val="00D168FD"/>
    <w:rsid w:val="00E200CC"/>
    <w:rsid w:val="00EF4221"/>
    <w:rsid w:val="00F30506"/>
    <w:rsid w:val="00F86F7C"/>
    <w:rsid w:val="00F87EA9"/>
    <w:rsid w:val="00FB6873"/>
    <w:rsid w:val="017A45F6"/>
    <w:rsid w:val="0290633D"/>
    <w:rsid w:val="04296A8C"/>
    <w:rsid w:val="043AF331"/>
    <w:rsid w:val="046CD71E"/>
    <w:rsid w:val="047579C1"/>
    <w:rsid w:val="04848BC8"/>
    <w:rsid w:val="0587172F"/>
    <w:rsid w:val="06A219F3"/>
    <w:rsid w:val="06D29D63"/>
    <w:rsid w:val="07EB3EFD"/>
    <w:rsid w:val="08D65E39"/>
    <w:rsid w:val="102C1B57"/>
    <w:rsid w:val="106928FD"/>
    <w:rsid w:val="124F9A55"/>
    <w:rsid w:val="12610A20"/>
    <w:rsid w:val="141E7272"/>
    <w:rsid w:val="1475646E"/>
    <w:rsid w:val="159B37B9"/>
    <w:rsid w:val="16AA8096"/>
    <w:rsid w:val="18BA1CFA"/>
    <w:rsid w:val="19E1ED69"/>
    <w:rsid w:val="1AF82BAC"/>
    <w:rsid w:val="1C8D6B15"/>
    <w:rsid w:val="1C9F5238"/>
    <w:rsid w:val="1E08B61C"/>
    <w:rsid w:val="1E469BB0"/>
    <w:rsid w:val="20A8754D"/>
    <w:rsid w:val="21C05E22"/>
    <w:rsid w:val="21F82253"/>
    <w:rsid w:val="2239392F"/>
    <w:rsid w:val="2350F161"/>
    <w:rsid w:val="243449FC"/>
    <w:rsid w:val="24F77075"/>
    <w:rsid w:val="2616932F"/>
    <w:rsid w:val="26FC70E7"/>
    <w:rsid w:val="298723A0"/>
    <w:rsid w:val="29DE1664"/>
    <w:rsid w:val="2A7107AB"/>
    <w:rsid w:val="2AABA818"/>
    <w:rsid w:val="2AD5B751"/>
    <w:rsid w:val="2B53BD06"/>
    <w:rsid w:val="2B7E6C68"/>
    <w:rsid w:val="30775B52"/>
    <w:rsid w:val="3096AD64"/>
    <w:rsid w:val="317A02B9"/>
    <w:rsid w:val="3257B54E"/>
    <w:rsid w:val="33865147"/>
    <w:rsid w:val="33CF9B04"/>
    <w:rsid w:val="35D7EED6"/>
    <w:rsid w:val="37DA992E"/>
    <w:rsid w:val="38DFCBA1"/>
    <w:rsid w:val="39861B71"/>
    <w:rsid w:val="3A30F015"/>
    <w:rsid w:val="3A49EE3E"/>
    <w:rsid w:val="3A6682DE"/>
    <w:rsid w:val="3B7BB295"/>
    <w:rsid w:val="3CE9D920"/>
    <w:rsid w:val="3D52094F"/>
    <w:rsid w:val="3D6176F2"/>
    <w:rsid w:val="3D692C35"/>
    <w:rsid w:val="3DE30C0D"/>
    <w:rsid w:val="3E7298A0"/>
    <w:rsid w:val="3E81BAE0"/>
    <w:rsid w:val="3E92D412"/>
    <w:rsid w:val="3EAA0CB1"/>
    <w:rsid w:val="4021452F"/>
    <w:rsid w:val="40F77D67"/>
    <w:rsid w:val="428948AD"/>
    <w:rsid w:val="43255932"/>
    <w:rsid w:val="434DDE25"/>
    <w:rsid w:val="43585596"/>
    <w:rsid w:val="44B77BD0"/>
    <w:rsid w:val="44C0BC46"/>
    <w:rsid w:val="45954339"/>
    <w:rsid w:val="45B1F3E9"/>
    <w:rsid w:val="467103D6"/>
    <w:rsid w:val="467CF600"/>
    <w:rsid w:val="46D4CB0F"/>
    <w:rsid w:val="46EF7CCF"/>
    <w:rsid w:val="47FEB4FE"/>
    <w:rsid w:val="484A0B11"/>
    <w:rsid w:val="48FB5D5E"/>
    <w:rsid w:val="49A92211"/>
    <w:rsid w:val="4A5950FA"/>
    <w:rsid w:val="4A7AA932"/>
    <w:rsid w:val="4B45E38B"/>
    <w:rsid w:val="4C85122D"/>
    <w:rsid w:val="4D4654D7"/>
    <w:rsid w:val="4D67E853"/>
    <w:rsid w:val="4DAAACC2"/>
    <w:rsid w:val="4E34DF00"/>
    <w:rsid w:val="4F6D381D"/>
    <w:rsid w:val="4FEE734D"/>
    <w:rsid w:val="524D09B0"/>
    <w:rsid w:val="53F08767"/>
    <w:rsid w:val="542A6634"/>
    <w:rsid w:val="549AB974"/>
    <w:rsid w:val="54AAB0F0"/>
    <w:rsid w:val="555EC3FB"/>
    <w:rsid w:val="56015765"/>
    <w:rsid w:val="5952FC36"/>
    <w:rsid w:val="59F1B6B5"/>
    <w:rsid w:val="5B63D1E9"/>
    <w:rsid w:val="5B829469"/>
    <w:rsid w:val="5BFD4291"/>
    <w:rsid w:val="5C2967E7"/>
    <w:rsid w:val="5E4EE722"/>
    <w:rsid w:val="61334D42"/>
    <w:rsid w:val="61E23FA0"/>
    <w:rsid w:val="632B76DA"/>
    <w:rsid w:val="63A9C5A3"/>
    <w:rsid w:val="63C121F9"/>
    <w:rsid w:val="660A1968"/>
    <w:rsid w:val="663A1E33"/>
    <w:rsid w:val="664A98BE"/>
    <w:rsid w:val="67139B16"/>
    <w:rsid w:val="6781717E"/>
    <w:rsid w:val="6794AD39"/>
    <w:rsid w:val="67B9BE6B"/>
    <w:rsid w:val="682777EB"/>
    <w:rsid w:val="6855E838"/>
    <w:rsid w:val="68CF6B75"/>
    <w:rsid w:val="6902FECB"/>
    <w:rsid w:val="6985C973"/>
    <w:rsid w:val="6A8A7887"/>
    <w:rsid w:val="6B7CBF47"/>
    <w:rsid w:val="6C802ABD"/>
    <w:rsid w:val="6CBFF70C"/>
    <w:rsid w:val="6CE30A47"/>
    <w:rsid w:val="6D2762F7"/>
    <w:rsid w:val="6D46EC01"/>
    <w:rsid w:val="6D928728"/>
    <w:rsid w:val="6E05C5FB"/>
    <w:rsid w:val="6F69D016"/>
    <w:rsid w:val="70A2CD85"/>
    <w:rsid w:val="70B44B00"/>
    <w:rsid w:val="71F7F2E0"/>
    <w:rsid w:val="73A06980"/>
    <w:rsid w:val="74CEEE48"/>
    <w:rsid w:val="75647E8E"/>
    <w:rsid w:val="75AE8855"/>
    <w:rsid w:val="761FDB17"/>
    <w:rsid w:val="766ACC29"/>
    <w:rsid w:val="77859C25"/>
    <w:rsid w:val="77CDC6B3"/>
    <w:rsid w:val="784451AC"/>
    <w:rsid w:val="79389267"/>
    <w:rsid w:val="79D21971"/>
    <w:rsid w:val="7A88FB13"/>
    <w:rsid w:val="7C9C6B35"/>
    <w:rsid w:val="7DDF2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D770"/>
  <w15:chartTrackingRefBased/>
  <w15:docId w15:val="{98BC707C-1A20-43B7-90DD-60BA1FD0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EA9"/>
    <w:rPr>
      <w:rFonts w:eastAsiaTheme="majorEastAsia" w:cstheme="majorBidi"/>
      <w:color w:val="272727" w:themeColor="text1" w:themeTint="D8"/>
    </w:rPr>
  </w:style>
  <w:style w:type="paragraph" w:styleId="Title">
    <w:name w:val="Title"/>
    <w:basedOn w:val="Normal"/>
    <w:next w:val="Normal"/>
    <w:link w:val="TitleChar"/>
    <w:uiPriority w:val="10"/>
    <w:qFormat/>
    <w:rsid w:val="00F87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EA9"/>
    <w:pPr>
      <w:spacing w:before="160"/>
      <w:jc w:val="center"/>
    </w:pPr>
    <w:rPr>
      <w:i/>
      <w:iCs/>
      <w:color w:val="404040" w:themeColor="text1" w:themeTint="BF"/>
    </w:rPr>
  </w:style>
  <w:style w:type="character" w:customStyle="1" w:styleId="QuoteChar">
    <w:name w:val="Quote Char"/>
    <w:basedOn w:val="DefaultParagraphFont"/>
    <w:link w:val="Quote"/>
    <w:uiPriority w:val="29"/>
    <w:rsid w:val="00F87EA9"/>
    <w:rPr>
      <w:i/>
      <w:iCs/>
      <w:color w:val="404040" w:themeColor="text1" w:themeTint="BF"/>
    </w:rPr>
  </w:style>
  <w:style w:type="paragraph" w:styleId="ListParagraph">
    <w:name w:val="List Paragraph"/>
    <w:basedOn w:val="Normal"/>
    <w:uiPriority w:val="34"/>
    <w:qFormat/>
    <w:rsid w:val="00F87EA9"/>
    <w:pPr>
      <w:ind w:left="720"/>
      <w:contextualSpacing/>
    </w:pPr>
  </w:style>
  <w:style w:type="character" w:styleId="IntenseEmphasis">
    <w:name w:val="Intense Emphasis"/>
    <w:basedOn w:val="DefaultParagraphFont"/>
    <w:uiPriority w:val="21"/>
    <w:qFormat/>
    <w:rsid w:val="00F87EA9"/>
    <w:rPr>
      <w:i/>
      <w:iCs/>
      <w:color w:val="0F4761" w:themeColor="accent1" w:themeShade="BF"/>
    </w:rPr>
  </w:style>
  <w:style w:type="paragraph" w:styleId="IntenseQuote">
    <w:name w:val="Intense Quote"/>
    <w:basedOn w:val="Normal"/>
    <w:next w:val="Normal"/>
    <w:link w:val="IntenseQuoteChar"/>
    <w:uiPriority w:val="30"/>
    <w:qFormat/>
    <w:rsid w:val="00F87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EA9"/>
    <w:rPr>
      <w:i/>
      <w:iCs/>
      <w:color w:val="0F4761" w:themeColor="accent1" w:themeShade="BF"/>
    </w:rPr>
  </w:style>
  <w:style w:type="character" w:styleId="IntenseReference">
    <w:name w:val="Intense Reference"/>
    <w:basedOn w:val="DefaultParagraphFont"/>
    <w:uiPriority w:val="32"/>
    <w:qFormat/>
    <w:rsid w:val="00F87EA9"/>
    <w:rPr>
      <w:b/>
      <w:bCs/>
      <w:smallCaps/>
      <w:color w:val="0F4761" w:themeColor="accent1" w:themeShade="BF"/>
      <w:spacing w:val="5"/>
    </w:rPr>
  </w:style>
  <w:style w:type="character" w:styleId="Hyperlink">
    <w:name w:val="Hyperlink"/>
    <w:basedOn w:val="DefaultParagraphFont"/>
    <w:uiPriority w:val="99"/>
    <w:unhideWhenUsed/>
    <w:rsid w:val="00F87EA9"/>
    <w:rPr>
      <w:color w:val="467886" w:themeColor="hyperlink"/>
      <w:u w:val="single"/>
    </w:rPr>
  </w:style>
  <w:style w:type="character" w:styleId="UnresolvedMention">
    <w:name w:val="Unresolved Mention"/>
    <w:basedOn w:val="DefaultParagraphFont"/>
    <w:uiPriority w:val="99"/>
    <w:semiHidden/>
    <w:unhideWhenUsed/>
    <w:rsid w:val="00F87EA9"/>
    <w:rPr>
      <w:color w:val="605E5C"/>
      <w:shd w:val="clear" w:color="auto" w:fill="E1DFDD"/>
    </w:rPr>
  </w:style>
  <w:style w:type="character" w:styleId="FollowedHyperlink">
    <w:name w:val="FollowedHyperlink"/>
    <w:basedOn w:val="DefaultParagraphFont"/>
    <w:uiPriority w:val="99"/>
    <w:semiHidden/>
    <w:unhideWhenUsed/>
    <w:rsid w:val="001143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s.apple.com/us/app/donny-osmond-app/id6753346724" TargetMode="External"/><Relationship Id="rId18" Type="http://schemas.openxmlformats.org/officeDocument/2006/relationships/hyperlink" Target="http://www.harrahslasvega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x.com/harrahsvegas" TargetMode="External"/><Relationship Id="rId7" Type="http://schemas.openxmlformats.org/officeDocument/2006/relationships/webSettings" Target="webSettings.xml"/><Relationship Id="rId12" Type="http://schemas.openxmlformats.org/officeDocument/2006/relationships/hyperlink" Target="https://tracking.us.nylas.com/l/9452677689744e8eae94f05f06f1e9e1/2/d31de6897d1d6331a4d5b621d32ceb1d4f3b32c4cb6d6cc861bd091760fb5250?cache_buster=1741880672" TargetMode="External"/><Relationship Id="rId17" Type="http://schemas.openxmlformats.org/officeDocument/2006/relationships/hyperlink" Target="https://www.caesars.com/las-vegas/suites" TargetMode="External"/><Relationship Id="rId25" Type="http://schemas.openxmlformats.org/officeDocument/2006/relationships/hyperlink" Target="mailto:susan@guttmanpr.com" TargetMode="External"/><Relationship Id="rId2" Type="http://schemas.openxmlformats.org/officeDocument/2006/relationships/customXml" Target="../customXml/item2.xml"/><Relationship Id="rId16" Type="http://schemas.openxmlformats.org/officeDocument/2006/relationships/hyperlink" Target="https://www.caesars.com/harrahs-las-vegas/hotel" TargetMode="External"/><Relationship Id="rId20" Type="http://schemas.openxmlformats.org/officeDocument/2006/relationships/hyperlink" Target="http://www.facebook.com/harrahsveg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cking.us.nylas.com/l/9452677689744e8eae94f05f06f1e9e1/1/702850620db7a48b8b5976d3f110af64654934a58a9ea87c8ea7769bf118950d?cache_buster=1741880672" TargetMode="External"/><Relationship Id="rId24" Type="http://schemas.openxmlformats.org/officeDocument/2006/relationships/hyperlink" Target="mailto:mudani@caesars.com" TargetMode="External"/><Relationship Id="rId5" Type="http://schemas.openxmlformats.org/officeDocument/2006/relationships/styles" Target="styles.xml"/><Relationship Id="rId15" Type="http://schemas.openxmlformats.org/officeDocument/2006/relationships/hyperlink" Target="https://travel.ticketmaster.com/attraction/3014?cityName=Las%20Vegas&amp;stateCode=NV&amp;countryCode=US&amp;_uid=50ddd70e-4e9d-4dde-921c-db63bb5a7556&amp;utm_source=Caesars_Donny_Osmond_Details_Page&amp;utm_medium=Caesars_Donny_Osmond&amp;utm_id=Caesars_Donny_Osmond" TargetMode="External"/><Relationship Id="rId23" Type="http://schemas.openxmlformats.org/officeDocument/2006/relationships/hyperlink" Target="https://tracking.us.nylas.com/l/9452677689744e8eae94f05f06f1e9e1/9/e30ed3f8c6e56d02cd9d1ae62085f2bce233f61952eeee30f1034d1f6c8f4441?cache_buster=1741880672" TargetMode="External"/><Relationship Id="rId10" Type="http://schemas.openxmlformats.org/officeDocument/2006/relationships/hyperlink" Target="https://tracking.us.nylas.com/l/9452677689744e8eae94f05f06f1e9e1/0/550bb280c85f89531f0c131d519d5a4b7a9c4f5a89a8ae617273419b537613dc?cache_buster=1741880672" TargetMode="External"/><Relationship Id="rId19" Type="http://schemas.openxmlformats.org/officeDocument/2006/relationships/hyperlink" Target="https://newsroom.caesars.com/"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ticketmaster.com/donny" TargetMode="External"/><Relationship Id="rId22" Type="http://schemas.openxmlformats.org/officeDocument/2006/relationships/hyperlink" Target="https://www.instagram.com/harrahsvegas/?hl=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e21e70-dd88-44a6-8a8b-e73434d243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AB0F0A37D85743BE5B6B6EC9B979B6" ma:contentTypeVersion="18" ma:contentTypeDescription="Create a new document." ma:contentTypeScope="" ma:versionID="7c890f9795615b37597477b9a652c21c">
  <xsd:schema xmlns:xsd="http://www.w3.org/2001/XMLSchema" xmlns:xs="http://www.w3.org/2001/XMLSchema" xmlns:p="http://schemas.microsoft.com/office/2006/metadata/properties" xmlns:ns3="9a58d2c3-b712-469a-8a3b-66efb8955a79" xmlns:ns4="51e21e70-dd88-44a6-8a8b-e73434d2431f" targetNamespace="http://schemas.microsoft.com/office/2006/metadata/properties" ma:root="true" ma:fieldsID="dd6af97a0cbc7636af58042cc55a702c" ns3:_="" ns4:_="">
    <xsd:import namespace="9a58d2c3-b712-469a-8a3b-66efb8955a79"/>
    <xsd:import namespace="51e21e70-dd88-44a6-8a8b-e73434d243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8d2c3-b712-469a-8a3b-66efb8955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21e70-dd88-44a6-8a8b-e73434d243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87C7D-ACF6-4D76-AE91-4E4CAFF86C74}">
  <ds:schemaRefs>
    <ds:schemaRef ds:uri="http://schemas.microsoft.com/office/2006/metadata/properties"/>
    <ds:schemaRef ds:uri="http://schemas.microsoft.com/office/infopath/2007/PartnerControls"/>
    <ds:schemaRef ds:uri="51e21e70-dd88-44a6-8a8b-e73434d2431f"/>
  </ds:schemaRefs>
</ds:datastoreItem>
</file>

<file path=customXml/itemProps2.xml><?xml version="1.0" encoding="utf-8"?>
<ds:datastoreItem xmlns:ds="http://schemas.openxmlformats.org/officeDocument/2006/customXml" ds:itemID="{76A1DF5B-3AAE-4A27-AC64-E57636FB9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8d2c3-b712-469a-8a3b-66efb8955a79"/>
    <ds:schemaRef ds:uri="51e21e70-dd88-44a6-8a8b-e73434d24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BC7A7-C42C-4C55-9D97-2357506F2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5843</Characters>
  <Application>Microsoft Office Word</Application>
  <DocSecurity>0</DocSecurity>
  <Lines>112</Lines>
  <Paragraphs>32</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Kaplan</dc:creator>
  <cp:keywords/>
  <dc:description/>
  <cp:lastModifiedBy>Maicyn Udani</cp:lastModifiedBy>
  <cp:revision>2</cp:revision>
  <dcterms:created xsi:type="dcterms:W3CDTF">2026-01-21T22:05:00Z</dcterms:created>
  <dcterms:modified xsi:type="dcterms:W3CDTF">2026-01-21T22:05:00Z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0x010100A1AB0F0A37D85743BE5B6B6EC9B979B6</vt:lpwstr>
  </property>
</Properties>
</file>