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2671" w14:textId="27D075A8" w:rsidR="00EC46E6" w:rsidRPr="00E12276" w:rsidRDefault="257191AC" w:rsidP="6F60E9F3">
      <w:pPr>
        <w:spacing w:line="276" w:lineRule="auto"/>
        <w:rPr>
          <w:rFonts w:ascii="Arial" w:eastAsia="Arial" w:hAnsi="Arial" w:cs="Arial"/>
        </w:rPr>
      </w:pPr>
      <w:r w:rsidRPr="00E12276">
        <w:rPr>
          <w:rFonts w:ascii="Arial" w:eastAsia="Arial" w:hAnsi="Arial" w:cs="Arial"/>
          <w:b/>
          <w:bCs/>
          <w:color w:val="000000" w:themeColor="text1"/>
        </w:rPr>
        <w:t>FOR IMMEDIATE RELEASE</w:t>
      </w:r>
    </w:p>
    <w:p w14:paraId="0BA9B4B5" w14:textId="05058FA0" w:rsidR="00EC46E6" w:rsidRPr="00E12276" w:rsidRDefault="257191AC" w:rsidP="6F60E9F3">
      <w:pPr>
        <w:spacing w:before="210" w:after="210" w:line="300" w:lineRule="auto"/>
        <w:jc w:val="center"/>
        <w:rPr>
          <w:rFonts w:ascii="Arial" w:eastAsia="Arial" w:hAnsi="Arial" w:cs="Arial"/>
        </w:rPr>
      </w:pPr>
      <w:r w:rsidRPr="00E12276">
        <w:rPr>
          <w:rFonts w:ascii="Arial" w:hAnsi="Arial" w:cs="Arial"/>
          <w:noProof/>
        </w:rPr>
        <w:drawing>
          <wp:inline distT="0" distB="0" distL="0" distR="0" wp14:anchorId="2DD29248" wp14:editId="2171B65A">
            <wp:extent cx="1780186" cy="999831"/>
            <wp:effectExtent l="0" t="0" r="0" b="0"/>
            <wp:docPr id="13873867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87941" name="Picture 852887941"/>
                    <pic:cNvPicPr/>
                  </pic:nvPicPr>
                  <pic:blipFill>
                    <a:blip r:embed="rId10">
                      <a:extLst>
                        <a:ext uri="{28A0092B-C50C-407E-A947-70E740481C1C}">
                          <a14:useLocalDpi xmlns:a14="http://schemas.microsoft.com/office/drawing/2010/main"/>
                        </a:ext>
                      </a:extLst>
                    </a:blip>
                    <a:stretch>
                      <a:fillRect/>
                    </a:stretch>
                  </pic:blipFill>
                  <pic:spPr>
                    <a:xfrm>
                      <a:off x="0" y="0"/>
                      <a:ext cx="1780186" cy="999831"/>
                    </a:xfrm>
                    <a:prstGeom prst="rect">
                      <a:avLst/>
                    </a:prstGeom>
                  </pic:spPr>
                </pic:pic>
              </a:graphicData>
            </a:graphic>
          </wp:inline>
        </w:drawing>
      </w:r>
    </w:p>
    <w:p w14:paraId="2BE6B0E2" w14:textId="23E80A93" w:rsidR="00EC46E6" w:rsidRPr="00E12276" w:rsidRDefault="43E5EB2D" w:rsidP="6F60E9F3">
      <w:pPr>
        <w:spacing w:before="210" w:after="210" w:line="300" w:lineRule="auto"/>
        <w:jc w:val="center"/>
        <w:rPr>
          <w:rFonts w:ascii="Arial" w:eastAsia="Arial" w:hAnsi="Arial" w:cs="Arial"/>
          <w:b/>
          <w:bCs/>
          <w:sz w:val="32"/>
          <w:szCs w:val="32"/>
        </w:rPr>
      </w:pPr>
      <w:r w:rsidRPr="00E12276">
        <w:rPr>
          <w:rFonts w:ascii="Arial" w:eastAsia="Arial" w:hAnsi="Arial" w:cs="Arial"/>
          <w:b/>
          <w:bCs/>
          <w:sz w:val="32"/>
          <w:szCs w:val="32"/>
        </w:rPr>
        <w:t xml:space="preserve">Holiday </w:t>
      </w:r>
      <w:r w:rsidR="065F4356" w:rsidRPr="00E12276">
        <w:rPr>
          <w:rFonts w:ascii="Arial" w:eastAsia="Arial" w:hAnsi="Arial" w:cs="Arial"/>
          <w:b/>
          <w:bCs/>
          <w:sz w:val="32"/>
          <w:szCs w:val="32"/>
        </w:rPr>
        <w:t>Perks</w:t>
      </w:r>
      <w:r w:rsidR="50CBDF38" w:rsidRPr="00E12276">
        <w:rPr>
          <w:rFonts w:ascii="Arial" w:eastAsia="Arial" w:hAnsi="Arial" w:cs="Arial"/>
          <w:b/>
          <w:bCs/>
          <w:sz w:val="32"/>
          <w:szCs w:val="32"/>
        </w:rPr>
        <w:t xml:space="preserve"> </w:t>
      </w:r>
      <w:r w:rsidRPr="00E12276">
        <w:rPr>
          <w:rFonts w:ascii="Arial" w:eastAsia="Arial" w:hAnsi="Arial" w:cs="Arial"/>
          <w:b/>
          <w:bCs/>
          <w:sz w:val="32"/>
          <w:szCs w:val="32"/>
        </w:rPr>
        <w:t>Continue at Caesars Entertainment</w:t>
      </w:r>
      <w:r w:rsidR="00B8281C">
        <w:rPr>
          <w:rFonts w:ascii="Arial" w:eastAsia="Arial" w:hAnsi="Arial" w:cs="Arial"/>
          <w:b/>
          <w:bCs/>
          <w:sz w:val="32"/>
          <w:szCs w:val="32"/>
        </w:rPr>
        <w:t>’s</w:t>
      </w:r>
      <w:r w:rsidRPr="00E12276">
        <w:rPr>
          <w:rFonts w:ascii="Arial" w:eastAsia="Arial" w:hAnsi="Arial" w:cs="Arial"/>
          <w:b/>
          <w:bCs/>
          <w:sz w:val="32"/>
          <w:szCs w:val="32"/>
        </w:rPr>
        <w:t xml:space="preserve"> </w:t>
      </w:r>
      <w:r w:rsidR="0C74ACE4" w:rsidRPr="00E12276">
        <w:rPr>
          <w:rFonts w:ascii="Arial" w:eastAsia="Arial" w:hAnsi="Arial" w:cs="Arial"/>
          <w:b/>
          <w:bCs/>
          <w:sz w:val="32"/>
          <w:szCs w:val="32"/>
        </w:rPr>
        <w:t>Las Vegas Resorts</w:t>
      </w:r>
      <w:r w:rsidR="40B32597" w:rsidRPr="00E12276">
        <w:rPr>
          <w:rFonts w:ascii="Arial" w:eastAsia="Arial" w:hAnsi="Arial" w:cs="Arial"/>
          <w:b/>
          <w:bCs/>
          <w:sz w:val="32"/>
          <w:szCs w:val="32"/>
        </w:rPr>
        <w:t>:</w:t>
      </w:r>
      <w:r w:rsidR="0B32C23B" w:rsidRPr="00E12276">
        <w:rPr>
          <w:rFonts w:ascii="Arial" w:eastAsia="Arial" w:hAnsi="Arial" w:cs="Arial"/>
          <w:b/>
          <w:bCs/>
          <w:sz w:val="32"/>
          <w:szCs w:val="32"/>
        </w:rPr>
        <w:t xml:space="preserve"> </w:t>
      </w:r>
      <w:r w:rsidRPr="00E12276">
        <w:rPr>
          <w:rFonts w:ascii="Arial" w:eastAsia="Arial" w:hAnsi="Arial" w:cs="Arial"/>
          <w:b/>
          <w:bCs/>
          <w:sz w:val="32"/>
          <w:szCs w:val="32"/>
        </w:rPr>
        <w:t>Free Parking for Locals and Dining Discounts for Caesars Rewards</w:t>
      </w:r>
      <w:r w:rsidR="27564B9D" w:rsidRPr="00E12276">
        <w:rPr>
          <w:rFonts w:ascii="Arial" w:eastAsia="Arial" w:hAnsi="Arial" w:cs="Arial"/>
          <w:b/>
          <w:bCs/>
          <w:sz w:val="32"/>
          <w:szCs w:val="32"/>
          <w:vertAlign w:val="superscript"/>
        </w:rPr>
        <w:t>®</w:t>
      </w:r>
      <w:r w:rsidRPr="00E12276">
        <w:rPr>
          <w:rFonts w:ascii="Arial" w:eastAsia="Arial" w:hAnsi="Arial" w:cs="Arial"/>
          <w:b/>
          <w:bCs/>
          <w:sz w:val="32"/>
          <w:szCs w:val="32"/>
          <w:vertAlign w:val="superscript"/>
        </w:rPr>
        <w:t xml:space="preserve"> </w:t>
      </w:r>
      <w:r w:rsidRPr="00E12276">
        <w:rPr>
          <w:rFonts w:ascii="Arial" w:eastAsia="Arial" w:hAnsi="Arial" w:cs="Arial"/>
          <w:b/>
          <w:bCs/>
          <w:sz w:val="32"/>
          <w:szCs w:val="32"/>
        </w:rPr>
        <w:t>Member</w:t>
      </w:r>
      <w:r w:rsidR="5A3614B8" w:rsidRPr="00E12276">
        <w:rPr>
          <w:rFonts w:ascii="Arial" w:eastAsia="Arial" w:hAnsi="Arial" w:cs="Arial"/>
          <w:b/>
          <w:bCs/>
          <w:sz w:val="32"/>
          <w:szCs w:val="32"/>
        </w:rPr>
        <w:t>s</w:t>
      </w:r>
    </w:p>
    <w:p w14:paraId="41CE8EAF" w14:textId="1D4B4D43" w:rsidR="00EC46E6" w:rsidRDefault="710E68CA" w:rsidP="6F60E9F3">
      <w:pPr>
        <w:spacing w:after="0" w:line="300" w:lineRule="auto"/>
        <w:jc w:val="center"/>
        <w:rPr>
          <w:rFonts w:ascii="Arial" w:eastAsia="Arial" w:hAnsi="Arial" w:cs="Arial"/>
          <w:i/>
          <w:iCs/>
        </w:rPr>
      </w:pPr>
      <w:r w:rsidRPr="00E12276">
        <w:rPr>
          <w:rFonts w:ascii="Arial" w:eastAsia="Arial" w:hAnsi="Arial" w:cs="Arial"/>
          <w:i/>
          <w:iCs/>
        </w:rPr>
        <w:t xml:space="preserve"> </w:t>
      </w:r>
      <w:r w:rsidR="0D213A81" w:rsidRPr="00E12276">
        <w:rPr>
          <w:rFonts w:ascii="Arial" w:eastAsia="Arial" w:hAnsi="Arial" w:cs="Arial"/>
          <w:i/>
          <w:iCs/>
        </w:rPr>
        <w:t xml:space="preserve">Nevada residents can </w:t>
      </w:r>
      <w:r w:rsidR="2C7A7524" w:rsidRPr="00E12276">
        <w:rPr>
          <w:rFonts w:ascii="Arial" w:eastAsia="Arial" w:hAnsi="Arial" w:cs="Arial"/>
          <w:i/>
          <w:iCs/>
        </w:rPr>
        <w:t>enjoy</w:t>
      </w:r>
      <w:r w:rsidR="0ACB1E5A" w:rsidRPr="00E12276">
        <w:rPr>
          <w:rFonts w:ascii="Arial" w:eastAsia="Arial" w:hAnsi="Arial" w:cs="Arial"/>
          <w:i/>
          <w:iCs/>
        </w:rPr>
        <w:t xml:space="preserve"> </w:t>
      </w:r>
      <w:r w:rsidR="2E1244D8" w:rsidRPr="00E12276">
        <w:rPr>
          <w:rFonts w:ascii="Arial" w:eastAsia="Arial" w:hAnsi="Arial" w:cs="Arial"/>
          <w:i/>
          <w:iCs/>
        </w:rPr>
        <w:t>complimentary self</w:t>
      </w:r>
      <w:r w:rsidR="2E1244D8" w:rsidRPr="00E12276">
        <w:rPr>
          <w:rFonts w:ascii="Cambria Math" w:eastAsia="Arial" w:hAnsi="Cambria Math" w:cs="Cambria Math"/>
          <w:i/>
          <w:iCs/>
        </w:rPr>
        <w:t>‑</w:t>
      </w:r>
      <w:r w:rsidR="2E1244D8" w:rsidRPr="00E12276">
        <w:rPr>
          <w:rFonts w:ascii="Arial" w:eastAsia="Arial" w:hAnsi="Arial" w:cs="Arial"/>
          <w:i/>
          <w:iCs/>
        </w:rPr>
        <w:t>parking Sunday through Thursday</w:t>
      </w:r>
      <w:r w:rsidR="6DFAEC8F" w:rsidRPr="00E12276">
        <w:rPr>
          <w:rFonts w:ascii="Arial" w:eastAsia="Arial" w:hAnsi="Arial" w:cs="Arial"/>
          <w:i/>
          <w:iCs/>
        </w:rPr>
        <w:t xml:space="preserve"> and 25% off food and beverage for </w:t>
      </w:r>
      <w:r w:rsidR="03AD0ABB" w:rsidRPr="00E12276">
        <w:rPr>
          <w:rFonts w:ascii="Arial" w:eastAsia="Arial" w:hAnsi="Arial" w:cs="Arial"/>
          <w:i/>
          <w:iCs/>
        </w:rPr>
        <w:t xml:space="preserve">local </w:t>
      </w:r>
      <w:r w:rsidR="6DFAEC8F" w:rsidRPr="00E12276">
        <w:rPr>
          <w:rFonts w:ascii="Arial" w:eastAsia="Arial" w:hAnsi="Arial" w:cs="Arial"/>
          <w:i/>
          <w:iCs/>
        </w:rPr>
        <w:t>Caesars Rewards</w:t>
      </w:r>
      <w:r w:rsidR="43DBC5F4" w:rsidRPr="00E12276">
        <w:rPr>
          <w:rFonts w:ascii="Arial" w:eastAsia="Arial" w:hAnsi="Arial" w:cs="Arial"/>
        </w:rPr>
        <w:t xml:space="preserve"> </w:t>
      </w:r>
      <w:r w:rsidR="1089BB89" w:rsidRPr="00E12276">
        <w:rPr>
          <w:rFonts w:ascii="Arial" w:eastAsia="Arial" w:hAnsi="Arial" w:cs="Arial"/>
        </w:rPr>
        <w:t>members</w:t>
      </w:r>
      <w:r w:rsidR="605311A9" w:rsidRPr="00E12276">
        <w:rPr>
          <w:rFonts w:ascii="Arial" w:eastAsia="Arial" w:hAnsi="Arial" w:cs="Arial"/>
        </w:rPr>
        <w:t xml:space="preserve"> </w:t>
      </w:r>
      <w:r w:rsidR="2E1244D8" w:rsidRPr="00E12276">
        <w:rPr>
          <w:rFonts w:ascii="Arial" w:eastAsia="Arial" w:hAnsi="Arial" w:cs="Arial"/>
          <w:i/>
          <w:iCs/>
        </w:rPr>
        <w:t>now through Feb. 2</w:t>
      </w:r>
      <w:r w:rsidR="007B0729">
        <w:rPr>
          <w:rFonts w:ascii="Arial" w:eastAsia="Arial" w:hAnsi="Arial" w:cs="Arial"/>
          <w:i/>
          <w:iCs/>
        </w:rPr>
        <w:t>6</w:t>
      </w:r>
      <w:r w:rsidR="2E1244D8" w:rsidRPr="00E12276">
        <w:rPr>
          <w:rFonts w:ascii="Arial" w:eastAsia="Arial" w:hAnsi="Arial" w:cs="Arial"/>
          <w:i/>
          <w:iCs/>
        </w:rPr>
        <w:t>, 2026</w:t>
      </w:r>
    </w:p>
    <w:p w14:paraId="05D7F132" w14:textId="77777777" w:rsidR="00A17F45" w:rsidRPr="00E12276" w:rsidRDefault="00A17F45" w:rsidP="6F60E9F3">
      <w:pPr>
        <w:spacing w:after="0" w:line="300" w:lineRule="auto"/>
        <w:jc w:val="center"/>
        <w:rPr>
          <w:rFonts w:ascii="Arial" w:eastAsia="Arial" w:hAnsi="Arial" w:cs="Arial"/>
          <w:i/>
          <w:iCs/>
        </w:rPr>
      </w:pPr>
    </w:p>
    <w:p w14:paraId="6BC43BD6" w14:textId="67342D50" w:rsidR="5C40049E" w:rsidRPr="00E12276" w:rsidRDefault="5C40049E" w:rsidP="6F60E9F3">
      <w:pPr>
        <w:spacing w:after="0"/>
        <w:jc w:val="center"/>
        <w:rPr>
          <w:rFonts w:ascii="Arial" w:eastAsia="Arial" w:hAnsi="Arial" w:cs="Arial"/>
          <w:b/>
          <w:bCs/>
          <w:i/>
          <w:iCs/>
          <w:sz w:val="22"/>
          <w:szCs w:val="22"/>
        </w:rPr>
      </w:pPr>
      <w:r w:rsidRPr="00E12276">
        <w:rPr>
          <w:rFonts w:ascii="Arial" w:eastAsia="Arial" w:hAnsi="Arial" w:cs="Arial"/>
          <w:b/>
          <w:bCs/>
          <w:i/>
          <w:iCs/>
          <w:sz w:val="22"/>
          <w:szCs w:val="22"/>
        </w:rPr>
        <w:t xml:space="preserve">**For high-res photos and b-roll of Caesars Entertainment’s Las Vegas resorts, click </w:t>
      </w:r>
      <w:hyperlink r:id="rId11">
        <w:r w:rsidRPr="00E12276">
          <w:rPr>
            <w:rStyle w:val="Hyperlink"/>
            <w:rFonts w:ascii="Arial" w:eastAsia="Arial" w:hAnsi="Arial" w:cs="Arial"/>
            <w:b/>
            <w:bCs/>
            <w:i/>
            <w:iCs/>
            <w:sz w:val="22"/>
            <w:szCs w:val="22"/>
          </w:rPr>
          <w:t>here</w:t>
        </w:r>
      </w:hyperlink>
      <w:r w:rsidRPr="00E12276">
        <w:rPr>
          <w:rFonts w:ascii="Arial" w:eastAsia="Arial" w:hAnsi="Arial" w:cs="Arial"/>
          <w:b/>
          <w:bCs/>
          <w:i/>
          <w:iCs/>
          <w:sz w:val="22"/>
          <w:szCs w:val="22"/>
        </w:rPr>
        <w:t>**</w:t>
      </w:r>
    </w:p>
    <w:p w14:paraId="60D2C1C9" w14:textId="14AA82B9" w:rsidR="6F60E9F3" w:rsidRPr="00E12276" w:rsidRDefault="6F60E9F3" w:rsidP="6F60E9F3">
      <w:pPr>
        <w:spacing w:after="0"/>
        <w:jc w:val="center"/>
        <w:rPr>
          <w:rFonts w:ascii="Arial" w:eastAsia="Arial" w:hAnsi="Arial" w:cs="Arial"/>
          <w:b/>
          <w:bCs/>
          <w:i/>
          <w:iCs/>
          <w:sz w:val="22"/>
          <w:szCs w:val="22"/>
        </w:rPr>
      </w:pPr>
    </w:p>
    <w:p w14:paraId="0BA358C6" w14:textId="68AAF169" w:rsidR="00EC46E6" w:rsidRPr="00E12276" w:rsidRDefault="0D213A81" w:rsidP="6F60E9F3">
      <w:pPr>
        <w:spacing w:after="0" w:line="300" w:lineRule="auto"/>
        <w:rPr>
          <w:rFonts w:ascii="Arial" w:eastAsia="Arial" w:hAnsi="Arial" w:cs="Arial"/>
          <w:sz w:val="22"/>
          <w:szCs w:val="22"/>
        </w:rPr>
      </w:pPr>
      <w:r w:rsidRPr="00E12276">
        <w:rPr>
          <w:rFonts w:ascii="Arial" w:eastAsia="Arial" w:hAnsi="Arial" w:cs="Arial"/>
          <w:sz w:val="22"/>
          <w:szCs w:val="22"/>
        </w:rPr>
        <w:t>LAS VEGAS (Dec</w:t>
      </w:r>
      <w:r w:rsidR="00254D4E">
        <w:rPr>
          <w:rFonts w:ascii="Arial" w:eastAsia="Arial" w:hAnsi="Arial" w:cs="Arial"/>
          <w:sz w:val="22"/>
          <w:szCs w:val="22"/>
        </w:rPr>
        <w:t>ember</w:t>
      </w:r>
      <w:r w:rsidR="6C5AC235" w:rsidRPr="00E12276">
        <w:rPr>
          <w:rFonts w:ascii="Arial" w:eastAsia="Arial" w:hAnsi="Arial" w:cs="Arial"/>
          <w:sz w:val="22"/>
          <w:szCs w:val="22"/>
        </w:rPr>
        <w:t xml:space="preserve"> </w:t>
      </w:r>
      <w:r w:rsidRPr="00E12276">
        <w:rPr>
          <w:rFonts w:ascii="Arial" w:eastAsia="Arial" w:hAnsi="Arial" w:cs="Arial"/>
          <w:sz w:val="22"/>
          <w:szCs w:val="22"/>
        </w:rPr>
        <w:t>1</w:t>
      </w:r>
      <w:r w:rsidR="00FA626C">
        <w:rPr>
          <w:rFonts w:ascii="Arial" w:eastAsia="Arial" w:hAnsi="Arial" w:cs="Arial"/>
          <w:sz w:val="22"/>
          <w:szCs w:val="22"/>
        </w:rPr>
        <w:t>8</w:t>
      </w:r>
      <w:r w:rsidRPr="00E12276">
        <w:rPr>
          <w:rFonts w:ascii="Arial" w:eastAsia="Arial" w:hAnsi="Arial" w:cs="Arial"/>
          <w:sz w:val="22"/>
          <w:szCs w:val="22"/>
        </w:rPr>
        <w:t xml:space="preserve">, 2025) – </w:t>
      </w:r>
      <w:r w:rsidR="36A2525A" w:rsidRPr="00E12276">
        <w:rPr>
          <w:rFonts w:ascii="Arial" w:eastAsia="Arial" w:hAnsi="Arial" w:cs="Arial"/>
          <w:sz w:val="22"/>
          <w:szCs w:val="22"/>
        </w:rPr>
        <w:t>Caesars Entertainment is extending its locals offer into the new year. Now through Feb. 2</w:t>
      </w:r>
      <w:r w:rsidR="007B0729">
        <w:rPr>
          <w:rFonts w:ascii="Arial" w:eastAsia="Arial" w:hAnsi="Arial" w:cs="Arial"/>
          <w:sz w:val="22"/>
          <w:szCs w:val="22"/>
        </w:rPr>
        <w:t>6</w:t>
      </w:r>
      <w:r w:rsidR="36A2525A" w:rsidRPr="00E12276">
        <w:rPr>
          <w:rFonts w:ascii="Arial" w:eastAsia="Arial" w:hAnsi="Arial" w:cs="Arial"/>
          <w:sz w:val="22"/>
          <w:szCs w:val="22"/>
        </w:rPr>
        <w:t xml:space="preserve">, 2026, Nevada residents </w:t>
      </w:r>
      <w:r w:rsidR="081AB4AE" w:rsidRPr="00E12276">
        <w:rPr>
          <w:rFonts w:ascii="Arial" w:eastAsia="Arial" w:hAnsi="Arial" w:cs="Arial"/>
          <w:sz w:val="22"/>
          <w:szCs w:val="22"/>
        </w:rPr>
        <w:t xml:space="preserve">can </w:t>
      </w:r>
      <w:r w:rsidR="36A2525A" w:rsidRPr="00E12276">
        <w:rPr>
          <w:rFonts w:ascii="Arial" w:eastAsia="Arial" w:hAnsi="Arial" w:cs="Arial"/>
          <w:sz w:val="22"/>
          <w:szCs w:val="22"/>
        </w:rPr>
        <w:t>enjoy complimentary self</w:t>
      </w:r>
      <w:r w:rsidR="36A2525A" w:rsidRPr="00E12276">
        <w:rPr>
          <w:rFonts w:ascii="Cambria Math" w:eastAsia="Arial" w:hAnsi="Cambria Math" w:cs="Cambria Math"/>
          <w:sz w:val="22"/>
          <w:szCs w:val="22"/>
        </w:rPr>
        <w:t>‑</w:t>
      </w:r>
      <w:r w:rsidR="36A2525A" w:rsidRPr="00E12276">
        <w:rPr>
          <w:rFonts w:ascii="Arial" w:eastAsia="Arial" w:hAnsi="Arial" w:cs="Arial"/>
          <w:sz w:val="22"/>
          <w:szCs w:val="22"/>
        </w:rPr>
        <w:t>parking Sunday through Thursday at Caesars Entertainment’s eight Las Vegas resorts, including the Miracle Mile Shops/Planet Hollywood garage.</w:t>
      </w:r>
      <w:r w:rsidR="15B9588B" w:rsidRPr="00E12276">
        <w:rPr>
          <w:rFonts w:ascii="Arial" w:eastAsia="Arial" w:hAnsi="Arial" w:cs="Arial"/>
          <w:sz w:val="22"/>
          <w:szCs w:val="22"/>
        </w:rPr>
        <w:t xml:space="preserve"> </w:t>
      </w:r>
      <w:r w:rsidR="00E12276">
        <w:rPr>
          <w:rFonts w:ascii="Arial" w:eastAsia="Arial" w:hAnsi="Arial" w:cs="Arial"/>
          <w:sz w:val="22"/>
          <w:szCs w:val="22"/>
        </w:rPr>
        <w:t>G</w:t>
      </w:r>
      <w:r w:rsidR="15B9588B" w:rsidRPr="00E12276">
        <w:rPr>
          <w:rFonts w:ascii="Arial" w:eastAsia="Arial" w:hAnsi="Arial" w:cs="Arial"/>
          <w:sz w:val="22"/>
          <w:szCs w:val="22"/>
        </w:rPr>
        <w:t xml:space="preserve">uests </w:t>
      </w:r>
      <w:r w:rsidR="3A02D419" w:rsidRPr="00E12276">
        <w:rPr>
          <w:rFonts w:ascii="Arial" w:eastAsia="Arial" w:hAnsi="Arial" w:cs="Arial"/>
          <w:sz w:val="22"/>
          <w:szCs w:val="22"/>
        </w:rPr>
        <w:t xml:space="preserve">must </w:t>
      </w:r>
      <w:r w:rsidR="15B9588B" w:rsidRPr="00E12276">
        <w:rPr>
          <w:rFonts w:ascii="Arial" w:eastAsia="Arial" w:hAnsi="Arial" w:cs="Arial"/>
          <w:sz w:val="22"/>
          <w:szCs w:val="22"/>
        </w:rPr>
        <w:t>have a valid Nevada ID</w:t>
      </w:r>
      <w:r w:rsidR="00E12276">
        <w:rPr>
          <w:rFonts w:ascii="Arial" w:eastAsia="Arial" w:hAnsi="Arial" w:cs="Arial"/>
          <w:sz w:val="22"/>
          <w:szCs w:val="22"/>
        </w:rPr>
        <w:t xml:space="preserve"> to take advantage of the offer</w:t>
      </w:r>
      <w:r w:rsidR="15B9588B" w:rsidRPr="00E12276">
        <w:rPr>
          <w:rFonts w:ascii="Arial" w:eastAsia="Arial" w:hAnsi="Arial" w:cs="Arial"/>
          <w:sz w:val="22"/>
          <w:szCs w:val="22"/>
        </w:rPr>
        <w:t xml:space="preserve">. </w:t>
      </w:r>
    </w:p>
    <w:p w14:paraId="0B652BD6" w14:textId="4ACD1759" w:rsidR="00EC46E6" w:rsidRPr="00E12276" w:rsidRDefault="00EC46E6" w:rsidP="6F60E9F3">
      <w:pPr>
        <w:spacing w:after="0" w:line="300" w:lineRule="auto"/>
        <w:rPr>
          <w:rFonts w:ascii="Arial" w:eastAsia="Arial" w:hAnsi="Arial" w:cs="Arial"/>
          <w:sz w:val="22"/>
          <w:szCs w:val="22"/>
        </w:rPr>
      </w:pPr>
    </w:p>
    <w:p w14:paraId="169E30E0" w14:textId="7BA1830E" w:rsidR="00EC46E6" w:rsidRPr="00E12276" w:rsidRDefault="194D0F34" w:rsidP="6F60E9F3">
      <w:pPr>
        <w:spacing w:after="0" w:line="300" w:lineRule="auto"/>
        <w:rPr>
          <w:rFonts w:ascii="Arial" w:eastAsia="Arial" w:hAnsi="Arial" w:cs="Arial"/>
          <w:sz w:val="22"/>
          <w:szCs w:val="22"/>
        </w:rPr>
      </w:pPr>
      <w:r w:rsidRPr="00E12276">
        <w:rPr>
          <w:rFonts w:ascii="Arial" w:eastAsia="Arial" w:hAnsi="Arial" w:cs="Arial"/>
          <w:sz w:val="22"/>
          <w:szCs w:val="22"/>
        </w:rPr>
        <w:t>Additionally</w:t>
      </w:r>
      <w:r w:rsidR="36A2525A" w:rsidRPr="00E12276">
        <w:rPr>
          <w:rFonts w:ascii="Arial" w:eastAsia="Arial" w:hAnsi="Arial" w:cs="Arial"/>
          <w:sz w:val="22"/>
          <w:szCs w:val="22"/>
        </w:rPr>
        <w:t xml:space="preserve">, </w:t>
      </w:r>
      <w:r w:rsidR="00254D4E">
        <w:rPr>
          <w:rFonts w:ascii="Arial" w:eastAsia="Arial" w:hAnsi="Arial" w:cs="Arial"/>
          <w:sz w:val="22"/>
          <w:szCs w:val="22"/>
        </w:rPr>
        <w:t xml:space="preserve">Sunday through Thursday, </w:t>
      </w:r>
      <w:r w:rsidR="5560A771" w:rsidRPr="00E12276">
        <w:rPr>
          <w:rFonts w:ascii="Arial" w:eastAsia="Arial" w:hAnsi="Arial" w:cs="Arial"/>
          <w:sz w:val="22"/>
          <w:szCs w:val="22"/>
        </w:rPr>
        <w:t>Nevada resident</w:t>
      </w:r>
      <w:r w:rsidR="02C91CA2" w:rsidRPr="00E12276">
        <w:rPr>
          <w:rFonts w:ascii="Arial" w:eastAsia="Arial" w:hAnsi="Arial" w:cs="Arial"/>
          <w:sz w:val="22"/>
          <w:szCs w:val="22"/>
        </w:rPr>
        <w:t>s</w:t>
      </w:r>
      <w:r w:rsidR="5560A771" w:rsidRPr="00E12276">
        <w:rPr>
          <w:rFonts w:ascii="Arial" w:eastAsia="Arial" w:hAnsi="Arial" w:cs="Arial"/>
          <w:sz w:val="22"/>
          <w:szCs w:val="22"/>
        </w:rPr>
        <w:t xml:space="preserve"> who are</w:t>
      </w:r>
      <w:r w:rsidR="2B9FA371" w:rsidRPr="00E12276">
        <w:rPr>
          <w:rFonts w:ascii="Arial" w:eastAsia="Arial" w:hAnsi="Arial" w:cs="Arial"/>
          <w:sz w:val="22"/>
          <w:szCs w:val="22"/>
        </w:rPr>
        <w:t xml:space="preserve"> </w:t>
      </w:r>
      <w:r w:rsidR="1BFA555B" w:rsidRPr="00E12276">
        <w:rPr>
          <w:rFonts w:ascii="Arial" w:eastAsia="Arial" w:hAnsi="Arial" w:cs="Arial"/>
          <w:sz w:val="22"/>
          <w:szCs w:val="22"/>
        </w:rPr>
        <w:t xml:space="preserve">Caesars Rewards </w:t>
      </w:r>
      <w:r w:rsidR="4C9B1DF0" w:rsidRPr="00E12276">
        <w:rPr>
          <w:rFonts w:ascii="Arial" w:eastAsia="Arial" w:hAnsi="Arial" w:cs="Arial"/>
          <w:sz w:val="22"/>
          <w:szCs w:val="22"/>
        </w:rPr>
        <w:t>members</w:t>
      </w:r>
      <w:r w:rsidR="36A2525A" w:rsidRPr="00E12276">
        <w:rPr>
          <w:rFonts w:ascii="Arial" w:eastAsia="Arial" w:hAnsi="Arial" w:cs="Arial"/>
          <w:sz w:val="22"/>
          <w:szCs w:val="22"/>
        </w:rPr>
        <w:t xml:space="preserve"> can </w:t>
      </w:r>
      <w:r w:rsidR="121F1370" w:rsidRPr="00E12276">
        <w:rPr>
          <w:rFonts w:ascii="Arial" w:eastAsia="Arial" w:hAnsi="Arial" w:cs="Arial"/>
          <w:sz w:val="22"/>
          <w:szCs w:val="22"/>
        </w:rPr>
        <w:t>s</w:t>
      </w:r>
      <w:bookmarkStart w:id="0" w:name="_Int_NKI3RM3s"/>
      <w:r w:rsidR="121F1370" w:rsidRPr="00E12276">
        <w:rPr>
          <w:rFonts w:ascii="Arial" w:eastAsia="Arial" w:hAnsi="Arial" w:cs="Arial"/>
          <w:sz w:val="22"/>
          <w:szCs w:val="22"/>
        </w:rPr>
        <w:t xml:space="preserve">ave </w:t>
      </w:r>
      <w:r w:rsidR="36A2525A" w:rsidRPr="00E12276">
        <w:rPr>
          <w:rFonts w:ascii="Arial" w:eastAsia="Arial" w:hAnsi="Arial" w:cs="Arial"/>
          <w:sz w:val="22"/>
          <w:szCs w:val="22"/>
        </w:rPr>
        <w:t xml:space="preserve">25% </w:t>
      </w:r>
      <w:bookmarkEnd w:id="0"/>
      <w:r w:rsidR="4E8B17C0" w:rsidRPr="00E12276">
        <w:rPr>
          <w:rFonts w:ascii="Arial" w:eastAsia="Arial" w:hAnsi="Arial" w:cs="Arial"/>
          <w:sz w:val="22"/>
          <w:szCs w:val="22"/>
        </w:rPr>
        <w:t xml:space="preserve">on </w:t>
      </w:r>
      <w:r w:rsidR="36A2525A" w:rsidRPr="00E12276">
        <w:rPr>
          <w:rFonts w:ascii="Arial" w:eastAsia="Arial" w:hAnsi="Arial" w:cs="Arial"/>
          <w:sz w:val="22"/>
          <w:szCs w:val="22"/>
        </w:rPr>
        <w:t xml:space="preserve">food and </w:t>
      </w:r>
      <w:bookmarkStart w:id="1" w:name="_Int_itctioZ7"/>
      <w:r w:rsidR="36A2525A" w:rsidRPr="00E12276">
        <w:rPr>
          <w:rFonts w:ascii="Arial" w:eastAsia="Arial" w:hAnsi="Arial" w:cs="Arial"/>
          <w:sz w:val="22"/>
          <w:szCs w:val="22"/>
        </w:rPr>
        <w:t>beverage</w:t>
      </w:r>
      <w:bookmarkEnd w:id="1"/>
      <w:r w:rsidR="00254D4E">
        <w:rPr>
          <w:rFonts w:ascii="Arial" w:eastAsia="Arial" w:hAnsi="Arial" w:cs="Arial"/>
          <w:sz w:val="22"/>
          <w:szCs w:val="22"/>
        </w:rPr>
        <w:t xml:space="preserve"> during the same period</w:t>
      </w:r>
      <w:r w:rsidR="36A2525A" w:rsidRPr="00E12276">
        <w:rPr>
          <w:rFonts w:ascii="Arial" w:eastAsia="Arial" w:hAnsi="Arial" w:cs="Arial"/>
          <w:sz w:val="22"/>
          <w:szCs w:val="22"/>
        </w:rPr>
        <w:t>.</w:t>
      </w:r>
      <w:r w:rsidR="7E9C19AC" w:rsidRPr="00E12276">
        <w:rPr>
          <w:rFonts w:ascii="Arial" w:eastAsia="Arial" w:hAnsi="Arial" w:cs="Arial"/>
          <w:sz w:val="22"/>
          <w:szCs w:val="22"/>
        </w:rPr>
        <w:t xml:space="preserve"> </w:t>
      </w:r>
      <w:r w:rsidR="0D213A81" w:rsidRPr="00E12276">
        <w:rPr>
          <w:rFonts w:ascii="Arial" w:eastAsia="Arial" w:hAnsi="Arial" w:cs="Arial"/>
          <w:sz w:val="22"/>
          <w:szCs w:val="22"/>
        </w:rPr>
        <w:t xml:space="preserve">From festive cocktails to celebratory meals, </w:t>
      </w:r>
      <w:r w:rsidR="3409CA90" w:rsidRPr="00E12276">
        <w:rPr>
          <w:rFonts w:ascii="Arial" w:eastAsia="Arial" w:hAnsi="Arial" w:cs="Arial"/>
          <w:sz w:val="22"/>
          <w:szCs w:val="22"/>
        </w:rPr>
        <w:t>local</w:t>
      </w:r>
      <w:r w:rsidR="60A8173C" w:rsidRPr="00E12276">
        <w:rPr>
          <w:rFonts w:ascii="Arial" w:eastAsia="Arial" w:hAnsi="Arial" w:cs="Arial"/>
          <w:sz w:val="22"/>
          <w:szCs w:val="22"/>
        </w:rPr>
        <w:t>s</w:t>
      </w:r>
      <w:r w:rsidR="0D213A81" w:rsidRPr="00E12276">
        <w:rPr>
          <w:rFonts w:ascii="Arial" w:eastAsia="Arial" w:hAnsi="Arial" w:cs="Arial"/>
          <w:sz w:val="22"/>
          <w:szCs w:val="22"/>
        </w:rPr>
        <w:t xml:space="preserve"> can explore more than 100 restaurants, bars and lounges across </w:t>
      </w:r>
      <w:r w:rsidR="1B85302B" w:rsidRPr="00E12276">
        <w:rPr>
          <w:rFonts w:ascii="Arial" w:eastAsia="Arial" w:hAnsi="Arial" w:cs="Arial"/>
          <w:sz w:val="22"/>
          <w:szCs w:val="22"/>
        </w:rPr>
        <w:t>Caesars Entertainment</w:t>
      </w:r>
      <w:r w:rsidR="39D9E73B" w:rsidRPr="00E12276">
        <w:rPr>
          <w:rFonts w:ascii="Arial" w:eastAsia="Arial" w:hAnsi="Arial" w:cs="Arial"/>
          <w:sz w:val="22"/>
          <w:szCs w:val="22"/>
        </w:rPr>
        <w:t>’s</w:t>
      </w:r>
      <w:r w:rsidR="0D213A81" w:rsidRPr="00E12276">
        <w:rPr>
          <w:rFonts w:ascii="Arial" w:eastAsia="Arial" w:hAnsi="Arial" w:cs="Arial"/>
          <w:sz w:val="22"/>
          <w:szCs w:val="22"/>
        </w:rPr>
        <w:t xml:space="preserve"> </w:t>
      </w:r>
      <w:r w:rsidR="213142B9" w:rsidRPr="00E12276">
        <w:rPr>
          <w:rFonts w:ascii="Arial" w:eastAsia="Arial" w:hAnsi="Arial" w:cs="Arial"/>
          <w:sz w:val="22"/>
          <w:szCs w:val="22"/>
        </w:rPr>
        <w:t xml:space="preserve">most </w:t>
      </w:r>
      <w:r w:rsidR="798F8547" w:rsidRPr="00E12276">
        <w:rPr>
          <w:rFonts w:ascii="Arial" w:eastAsia="Arial" w:hAnsi="Arial" w:cs="Arial"/>
          <w:sz w:val="22"/>
          <w:szCs w:val="22"/>
        </w:rPr>
        <w:t xml:space="preserve">desired </w:t>
      </w:r>
      <w:r w:rsidR="07E55822" w:rsidRPr="00E12276">
        <w:rPr>
          <w:rFonts w:ascii="Arial" w:eastAsia="Arial" w:hAnsi="Arial" w:cs="Arial"/>
          <w:sz w:val="22"/>
          <w:szCs w:val="22"/>
        </w:rPr>
        <w:t xml:space="preserve">Las Vegas </w:t>
      </w:r>
      <w:r w:rsidR="0D213A81" w:rsidRPr="00E12276">
        <w:rPr>
          <w:rFonts w:ascii="Arial" w:eastAsia="Arial" w:hAnsi="Arial" w:cs="Arial"/>
          <w:sz w:val="22"/>
          <w:szCs w:val="22"/>
        </w:rPr>
        <w:t xml:space="preserve">destinations. </w:t>
      </w:r>
      <w:r w:rsidR="103E16E1" w:rsidRPr="00E12276">
        <w:rPr>
          <w:rFonts w:ascii="Arial" w:eastAsia="Arial" w:hAnsi="Arial" w:cs="Arial"/>
          <w:sz w:val="22"/>
          <w:szCs w:val="22"/>
        </w:rPr>
        <w:t xml:space="preserve">To </w:t>
      </w:r>
      <w:r w:rsidR="5EFCC412" w:rsidRPr="00E12276">
        <w:rPr>
          <w:rFonts w:ascii="Arial" w:eastAsia="Arial" w:hAnsi="Arial" w:cs="Arial"/>
          <w:sz w:val="22"/>
          <w:szCs w:val="22"/>
        </w:rPr>
        <w:t xml:space="preserve">claim the </w:t>
      </w:r>
      <w:r w:rsidR="00E12276">
        <w:rPr>
          <w:rFonts w:ascii="Arial" w:eastAsia="Arial" w:hAnsi="Arial" w:cs="Arial"/>
          <w:sz w:val="22"/>
          <w:szCs w:val="22"/>
        </w:rPr>
        <w:t>discount</w:t>
      </w:r>
      <w:r w:rsidR="5EFCC412" w:rsidRPr="00E12276">
        <w:rPr>
          <w:rFonts w:ascii="Arial" w:eastAsia="Arial" w:hAnsi="Arial" w:cs="Arial"/>
          <w:sz w:val="22"/>
          <w:szCs w:val="22"/>
        </w:rPr>
        <w:t xml:space="preserve">, guests must show a valid Nevada ID and </w:t>
      </w:r>
      <w:r w:rsidR="7A45C6AE" w:rsidRPr="00E12276">
        <w:rPr>
          <w:rFonts w:ascii="Arial" w:eastAsia="Arial" w:hAnsi="Arial" w:cs="Arial"/>
          <w:sz w:val="22"/>
          <w:szCs w:val="22"/>
        </w:rPr>
        <w:t xml:space="preserve">Caesars Rewards card. </w:t>
      </w:r>
    </w:p>
    <w:p w14:paraId="65154C22" w14:textId="19817A0A" w:rsidR="00EC46E6" w:rsidRPr="00E12276" w:rsidRDefault="0D213A81" w:rsidP="6F60E9F3">
      <w:pPr>
        <w:spacing w:before="210" w:after="210" w:line="300" w:lineRule="auto"/>
        <w:rPr>
          <w:rFonts w:ascii="Arial" w:eastAsia="Arial" w:hAnsi="Arial" w:cs="Arial"/>
          <w:sz w:val="22"/>
          <w:szCs w:val="22"/>
        </w:rPr>
      </w:pPr>
      <w:r w:rsidRPr="00E12276">
        <w:rPr>
          <w:rFonts w:ascii="Arial" w:eastAsia="Arial" w:hAnsi="Arial" w:cs="Arial"/>
          <w:b/>
          <w:bCs/>
          <w:sz w:val="22"/>
          <w:szCs w:val="22"/>
        </w:rPr>
        <w:t>Signing Up for Caesars Rewards</w:t>
      </w:r>
      <w:r w:rsidRPr="00E12276">
        <w:rPr>
          <w:rFonts w:ascii="Arial" w:hAnsi="Arial" w:cs="Arial"/>
          <w:sz w:val="22"/>
          <w:szCs w:val="22"/>
        </w:rPr>
        <w:br/>
      </w:r>
      <w:r w:rsidRPr="00E12276">
        <w:rPr>
          <w:rFonts w:ascii="Arial" w:eastAsia="Arial" w:hAnsi="Arial" w:cs="Arial"/>
          <w:sz w:val="22"/>
          <w:szCs w:val="22"/>
        </w:rPr>
        <w:t xml:space="preserve">Guests </w:t>
      </w:r>
      <w:r w:rsidR="4AC8492A" w:rsidRPr="00E12276">
        <w:rPr>
          <w:rFonts w:ascii="Arial" w:eastAsia="Arial" w:hAnsi="Arial" w:cs="Arial"/>
          <w:sz w:val="22"/>
          <w:szCs w:val="22"/>
        </w:rPr>
        <w:t xml:space="preserve">21+ </w:t>
      </w:r>
      <w:r w:rsidR="4FCD0782" w:rsidRPr="00E12276">
        <w:rPr>
          <w:rFonts w:ascii="Arial" w:eastAsia="Arial" w:hAnsi="Arial" w:cs="Arial"/>
          <w:sz w:val="22"/>
          <w:szCs w:val="22"/>
        </w:rPr>
        <w:t>can enroll in</w:t>
      </w:r>
      <w:r w:rsidR="4FCD0782" w:rsidRPr="00E12276">
        <w:rPr>
          <w:rFonts w:ascii="Arial" w:eastAsia="Arial" w:hAnsi="Arial" w:cs="Arial"/>
          <w:b/>
          <w:bCs/>
          <w:sz w:val="22"/>
          <w:szCs w:val="22"/>
        </w:rPr>
        <w:t xml:space="preserve"> </w:t>
      </w:r>
      <w:r w:rsidRPr="00E12276">
        <w:rPr>
          <w:rFonts w:ascii="Arial" w:eastAsia="Arial" w:hAnsi="Arial" w:cs="Arial"/>
          <w:sz w:val="22"/>
          <w:szCs w:val="22"/>
        </w:rPr>
        <w:t>Caesars Rewards</w:t>
      </w:r>
      <w:r w:rsidR="0DA888E9" w:rsidRPr="00E12276">
        <w:rPr>
          <w:rFonts w:ascii="Arial" w:eastAsia="Arial" w:hAnsi="Arial" w:cs="Arial"/>
          <w:sz w:val="22"/>
          <w:szCs w:val="22"/>
        </w:rPr>
        <w:t xml:space="preserve"> </w:t>
      </w:r>
      <w:r w:rsidR="00B8281C">
        <w:rPr>
          <w:rFonts w:ascii="Arial" w:eastAsia="Arial" w:hAnsi="Arial" w:cs="Arial"/>
          <w:sz w:val="22"/>
          <w:szCs w:val="22"/>
        </w:rPr>
        <w:t xml:space="preserve">for free </w:t>
      </w:r>
      <w:r w:rsidR="3D7CCE92" w:rsidRPr="00E12276">
        <w:rPr>
          <w:rFonts w:ascii="Arial" w:eastAsia="Arial" w:hAnsi="Arial" w:cs="Arial"/>
          <w:sz w:val="22"/>
          <w:szCs w:val="22"/>
        </w:rPr>
        <w:t>at</w:t>
      </w:r>
      <w:r w:rsidR="78E85258" w:rsidRPr="00E12276">
        <w:rPr>
          <w:rFonts w:ascii="Arial" w:eastAsia="Arial" w:hAnsi="Arial" w:cs="Arial"/>
          <w:sz w:val="22"/>
          <w:szCs w:val="22"/>
        </w:rPr>
        <w:t xml:space="preserve"> </w:t>
      </w:r>
      <w:hyperlink r:id="rId12">
        <w:r w:rsidR="78E85258" w:rsidRPr="00E12276">
          <w:rPr>
            <w:rStyle w:val="Hyperlink"/>
            <w:rFonts w:ascii="Arial" w:eastAsia="Arial" w:hAnsi="Arial" w:cs="Arial"/>
            <w:sz w:val="22"/>
            <w:szCs w:val="22"/>
          </w:rPr>
          <w:t>www.caesars.com/program.</w:t>
        </w:r>
      </w:hyperlink>
      <w:r w:rsidR="78E85258" w:rsidRPr="00E12276">
        <w:rPr>
          <w:rFonts w:ascii="Arial" w:eastAsia="Arial" w:hAnsi="Arial" w:cs="Arial"/>
          <w:sz w:val="22"/>
          <w:szCs w:val="22"/>
        </w:rPr>
        <w:t xml:space="preserve"> </w:t>
      </w:r>
    </w:p>
    <w:p w14:paraId="7A6A2A12" w14:textId="356B43A8" w:rsidR="00EC46E6" w:rsidRDefault="00082781" w:rsidP="6F60E9F3">
      <w:pPr>
        <w:spacing w:before="210" w:after="210" w:line="300" w:lineRule="auto"/>
        <w:rPr>
          <w:rFonts w:ascii="Arial" w:hAnsi="Arial" w:cs="Arial"/>
          <w:sz w:val="22"/>
          <w:szCs w:val="22"/>
        </w:rPr>
      </w:pPr>
      <w:r>
        <w:rPr>
          <w:rFonts w:ascii="Arial" w:eastAsia="Arial" w:hAnsi="Arial" w:cs="Arial"/>
          <w:sz w:val="22"/>
          <w:szCs w:val="22"/>
        </w:rPr>
        <w:t>For more information, including participating venues, blackout dates and exclusions, guests can visit</w:t>
      </w:r>
      <w:r w:rsidR="0D213A81" w:rsidRPr="00E12276">
        <w:rPr>
          <w:rFonts w:ascii="Arial" w:eastAsia="Arial" w:hAnsi="Arial" w:cs="Arial"/>
          <w:sz w:val="22"/>
          <w:szCs w:val="22"/>
        </w:rPr>
        <w:t xml:space="preserve"> </w:t>
      </w:r>
      <w:hyperlink r:id="rId13">
        <w:r w:rsidR="0D213A81" w:rsidRPr="00254D4E">
          <w:rPr>
            <w:rStyle w:val="Hyperlink"/>
            <w:rFonts w:ascii="Arial" w:eastAsia="Arial" w:hAnsi="Arial" w:cs="Arial"/>
            <w:sz w:val="22"/>
            <w:szCs w:val="22"/>
          </w:rPr>
          <w:t>caesars.com/las-</w:t>
        </w:r>
        <w:proofErr w:type="spellStart"/>
        <w:r w:rsidR="0D213A81" w:rsidRPr="00254D4E">
          <w:rPr>
            <w:rStyle w:val="Hyperlink"/>
            <w:rFonts w:ascii="Arial" w:eastAsia="Arial" w:hAnsi="Arial" w:cs="Arial"/>
            <w:sz w:val="22"/>
            <w:szCs w:val="22"/>
          </w:rPr>
          <w:t>vegas</w:t>
        </w:r>
        <w:proofErr w:type="spellEnd"/>
        <w:r w:rsidR="0D213A81" w:rsidRPr="00254D4E">
          <w:rPr>
            <w:rStyle w:val="Hyperlink"/>
            <w:rFonts w:ascii="Arial" w:eastAsia="Arial" w:hAnsi="Arial" w:cs="Arial"/>
            <w:sz w:val="22"/>
            <w:szCs w:val="22"/>
          </w:rPr>
          <w:t>/hotels/deals/locals.</w:t>
        </w:r>
      </w:hyperlink>
    </w:p>
    <w:p w14:paraId="18035119" w14:textId="1E803887" w:rsidR="00E12276" w:rsidRPr="00E12276" w:rsidRDefault="00E12276" w:rsidP="00E12276">
      <w:pPr>
        <w:spacing w:before="210" w:after="210" w:line="300" w:lineRule="auto"/>
        <w:jc w:val="center"/>
        <w:rPr>
          <w:rFonts w:ascii="Arial" w:eastAsia="Arial" w:hAnsi="Arial" w:cs="Arial"/>
          <w:sz w:val="22"/>
          <w:szCs w:val="22"/>
        </w:rPr>
      </w:pPr>
      <w:r>
        <w:rPr>
          <w:rFonts w:ascii="Arial" w:hAnsi="Arial" w:cs="Arial"/>
          <w:sz w:val="22"/>
          <w:szCs w:val="22"/>
        </w:rPr>
        <w:t>###</w:t>
      </w:r>
    </w:p>
    <w:p w14:paraId="0CA20D75" w14:textId="77777777" w:rsidR="00E12276" w:rsidRPr="00E12276" w:rsidRDefault="00E12276" w:rsidP="00E12276">
      <w:pPr>
        <w:spacing w:after="0" w:line="240" w:lineRule="auto"/>
        <w:rPr>
          <w:rFonts w:ascii="Arial" w:eastAsia="Arial" w:hAnsi="Arial" w:cs="Arial"/>
          <w:b/>
          <w:bCs/>
          <w:sz w:val="22"/>
          <w:szCs w:val="22"/>
        </w:rPr>
      </w:pPr>
      <w:r w:rsidRPr="00E12276">
        <w:rPr>
          <w:rFonts w:ascii="Arial" w:eastAsia="Arial" w:hAnsi="Arial" w:cs="Arial"/>
          <w:b/>
          <w:bCs/>
          <w:sz w:val="22"/>
          <w:szCs w:val="22"/>
        </w:rPr>
        <w:t>About Caesars Entertainment, Inc.</w:t>
      </w:r>
    </w:p>
    <w:p w14:paraId="3FEAFE59" w14:textId="1932D79C" w:rsidR="00E12276" w:rsidRPr="00E12276" w:rsidRDefault="00E12276" w:rsidP="00E12276">
      <w:pPr>
        <w:spacing w:after="0" w:line="240" w:lineRule="auto"/>
        <w:rPr>
          <w:rFonts w:ascii="Arial" w:eastAsia="Arial" w:hAnsi="Arial" w:cs="Arial"/>
          <w:sz w:val="22"/>
          <w:szCs w:val="22"/>
        </w:rPr>
      </w:pPr>
      <w:r w:rsidRPr="00E12276">
        <w:rPr>
          <w:rFonts w:ascii="Arial" w:eastAsia="Arial" w:hAnsi="Arial" w:cs="Arial"/>
          <w:sz w:val="22"/>
          <w:szCs w:val="22"/>
        </w:rPr>
        <w:t xml:space="preserve">Caesars Entertainment, Inc. (NASDAQ: CZR) is the largest casino entertainment company in the U.S. and one of the world's most diversified casino entertainment providers. Since its beginning in Reno, NV, in 1937, Caesars Entertainment, Inc. has grown through the </w:t>
      </w:r>
      <w:r w:rsidRPr="00E12276">
        <w:rPr>
          <w:rFonts w:ascii="Arial" w:eastAsia="Arial" w:hAnsi="Arial" w:cs="Arial"/>
          <w:sz w:val="22"/>
          <w:szCs w:val="22"/>
        </w:rPr>
        <w:lastRenderedPageBreak/>
        <w:t xml:space="preserve">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Team Members, suppliers, communities and the environment through its PEOPLE PLANET PLAY framework. Know When </w:t>
      </w:r>
      <w:proofErr w:type="gramStart"/>
      <w:r w:rsidRPr="00E12276">
        <w:rPr>
          <w:rFonts w:ascii="Arial" w:eastAsia="Arial" w:hAnsi="Arial" w:cs="Arial"/>
          <w:sz w:val="22"/>
          <w:szCs w:val="22"/>
        </w:rPr>
        <w:t>To</w:t>
      </w:r>
      <w:proofErr w:type="gramEnd"/>
      <w:r w:rsidRPr="00E12276">
        <w:rPr>
          <w:rFonts w:ascii="Arial" w:eastAsia="Arial" w:hAnsi="Arial" w:cs="Arial"/>
          <w:sz w:val="22"/>
          <w:szCs w:val="22"/>
        </w:rPr>
        <w:t xml:space="preserve"> Stop Before You </w:t>
      </w:r>
      <w:proofErr w:type="gramStart"/>
      <w:r w:rsidRPr="00E12276">
        <w:rPr>
          <w:rFonts w:ascii="Arial" w:eastAsia="Arial" w:hAnsi="Arial" w:cs="Arial"/>
          <w:sz w:val="22"/>
          <w:szCs w:val="22"/>
        </w:rPr>
        <w:t>Start.®</w:t>
      </w:r>
      <w:proofErr w:type="gramEnd"/>
      <w:r w:rsidRPr="00E12276">
        <w:rPr>
          <w:rFonts w:ascii="Arial" w:eastAsia="Arial" w:hAnsi="Arial" w:cs="Arial"/>
          <w:sz w:val="22"/>
          <w:szCs w:val="22"/>
        </w:rPr>
        <w:t xml:space="preserve"> Gambling Problem? Call </w:t>
      </w:r>
      <w:r w:rsidRPr="00E12276">
        <w:rPr>
          <w:rFonts w:ascii="Arial" w:eastAsia="Arial" w:hAnsi="Arial" w:cs="Arial"/>
          <w:color w:val="000000" w:themeColor="text1"/>
          <w:sz w:val="22"/>
          <w:szCs w:val="22"/>
        </w:rPr>
        <w:t>1-800-522-4700</w:t>
      </w:r>
      <w:r w:rsidRPr="00E12276">
        <w:rPr>
          <w:rFonts w:ascii="Arial" w:eastAsia="Arial" w:hAnsi="Arial" w:cs="Arial"/>
          <w:sz w:val="22"/>
          <w:szCs w:val="22"/>
        </w:rPr>
        <w:t xml:space="preserve">. For more information, please visit </w:t>
      </w:r>
      <w:hyperlink r:id="rId14">
        <w:r w:rsidRPr="00E12276">
          <w:rPr>
            <w:rStyle w:val="Hyperlink"/>
            <w:rFonts w:ascii="Arial" w:eastAsia="Arial" w:hAnsi="Arial" w:cs="Arial"/>
            <w:sz w:val="22"/>
            <w:szCs w:val="22"/>
          </w:rPr>
          <w:t>www.caesars.com/corporate</w:t>
        </w:r>
      </w:hyperlink>
      <w:r w:rsidRPr="00E12276">
        <w:rPr>
          <w:rFonts w:ascii="Arial" w:eastAsia="Arial" w:hAnsi="Arial" w:cs="Arial"/>
          <w:sz w:val="22"/>
          <w:szCs w:val="22"/>
        </w:rPr>
        <w:t>.</w:t>
      </w:r>
    </w:p>
    <w:p w14:paraId="352C62B1" w14:textId="77777777" w:rsidR="00E12276" w:rsidRPr="00E12276" w:rsidRDefault="00E12276" w:rsidP="00E12276">
      <w:pPr>
        <w:pStyle w:val="NormalWeb"/>
        <w:spacing w:before="0" w:beforeAutospacing="0" w:after="0" w:afterAutospacing="0"/>
        <w:rPr>
          <w:rFonts w:ascii="Arial" w:eastAsia="Arial" w:hAnsi="Arial" w:cs="Arial"/>
          <w:sz w:val="22"/>
          <w:szCs w:val="22"/>
        </w:rPr>
      </w:pPr>
    </w:p>
    <w:p w14:paraId="704C45D8" w14:textId="77777777" w:rsidR="00E12276" w:rsidRPr="00E12276" w:rsidRDefault="00E12276" w:rsidP="00E12276">
      <w:pPr>
        <w:pStyle w:val="NormalWeb"/>
        <w:spacing w:before="0" w:beforeAutospacing="0" w:after="0" w:afterAutospacing="0"/>
        <w:rPr>
          <w:rFonts w:ascii="Arial" w:eastAsia="Arial" w:hAnsi="Arial" w:cs="Arial"/>
          <w:sz w:val="22"/>
          <w:szCs w:val="22"/>
        </w:rPr>
      </w:pPr>
    </w:p>
    <w:p w14:paraId="392075BE" w14:textId="77777777" w:rsidR="00E12276" w:rsidRPr="00E12276" w:rsidRDefault="00E12276" w:rsidP="00E12276">
      <w:pPr>
        <w:pStyle w:val="NormalWeb"/>
        <w:spacing w:before="0" w:beforeAutospacing="0" w:after="0" w:afterAutospacing="0"/>
        <w:rPr>
          <w:rFonts w:ascii="Arial" w:eastAsia="Arial" w:hAnsi="Arial" w:cs="Arial"/>
          <w:sz w:val="22"/>
          <w:szCs w:val="22"/>
        </w:rPr>
      </w:pPr>
      <w:r w:rsidRPr="00E12276">
        <w:rPr>
          <w:rStyle w:val="Strong"/>
          <w:rFonts w:ascii="Arial" w:eastAsia="Arial" w:hAnsi="Arial" w:cs="Arial"/>
          <w:sz w:val="22"/>
          <w:szCs w:val="22"/>
          <w:u w:val="single"/>
        </w:rPr>
        <w:t>Media Contact</w:t>
      </w:r>
      <w:r w:rsidRPr="00E12276">
        <w:rPr>
          <w:rStyle w:val="Strong"/>
          <w:rFonts w:ascii="Arial" w:eastAsia="Arial" w:hAnsi="Arial" w:cs="Arial"/>
          <w:sz w:val="22"/>
          <w:szCs w:val="22"/>
        </w:rPr>
        <w:t>:</w:t>
      </w:r>
    </w:p>
    <w:p w14:paraId="37CF103C" w14:textId="1A5DF3D7" w:rsidR="00E12276" w:rsidRPr="00E12276" w:rsidRDefault="00E12276" w:rsidP="00E12276">
      <w:pPr>
        <w:pStyle w:val="NormalWeb"/>
        <w:spacing w:before="0" w:beforeAutospacing="0" w:after="0" w:afterAutospacing="0"/>
        <w:rPr>
          <w:rFonts w:ascii="Arial" w:eastAsia="Arial" w:hAnsi="Arial" w:cs="Arial"/>
          <w:sz w:val="22"/>
          <w:szCs w:val="22"/>
        </w:rPr>
      </w:pPr>
      <w:r w:rsidRPr="00E12276">
        <w:rPr>
          <w:rFonts w:ascii="Arial" w:eastAsia="Arial" w:hAnsi="Arial" w:cs="Arial"/>
          <w:sz w:val="22"/>
          <w:szCs w:val="22"/>
        </w:rPr>
        <w:t>Brooke Kaplan</w:t>
      </w:r>
    </w:p>
    <w:p w14:paraId="03FF9E9B" w14:textId="6EC4BDB2" w:rsidR="00E12276" w:rsidRPr="00E12276" w:rsidRDefault="00E12276" w:rsidP="00E12276">
      <w:pPr>
        <w:pStyle w:val="NormalWeb"/>
        <w:spacing w:before="0" w:beforeAutospacing="0" w:after="0" w:afterAutospacing="0"/>
        <w:rPr>
          <w:rFonts w:ascii="Arial" w:eastAsia="Arial" w:hAnsi="Arial" w:cs="Arial"/>
          <w:sz w:val="22"/>
          <w:szCs w:val="22"/>
        </w:rPr>
      </w:pPr>
      <w:hyperlink r:id="rId15" w:history="1">
        <w:r w:rsidRPr="00E12276">
          <w:rPr>
            <w:rStyle w:val="Hyperlink"/>
            <w:rFonts w:ascii="Arial" w:eastAsia="Arial" w:hAnsi="Arial" w:cs="Arial"/>
            <w:sz w:val="22"/>
            <w:szCs w:val="22"/>
          </w:rPr>
          <w:t>bkaplan@caesars.com</w:t>
        </w:r>
      </w:hyperlink>
    </w:p>
    <w:p w14:paraId="3870D3A6" w14:textId="77777777" w:rsidR="00E12276" w:rsidRPr="00E12276" w:rsidRDefault="00E12276" w:rsidP="00E12276">
      <w:pPr>
        <w:pStyle w:val="NormalWeb"/>
        <w:spacing w:before="0" w:beforeAutospacing="0" w:after="0" w:afterAutospacing="0"/>
        <w:rPr>
          <w:rFonts w:ascii="Arial" w:eastAsia="Arial" w:hAnsi="Arial" w:cs="Arial"/>
          <w:sz w:val="22"/>
          <w:szCs w:val="22"/>
        </w:rPr>
      </w:pPr>
    </w:p>
    <w:p w14:paraId="1DAE90B6" w14:textId="77777777" w:rsidR="00E12276" w:rsidRPr="00E12276" w:rsidRDefault="00E12276" w:rsidP="00E12276">
      <w:pPr>
        <w:pStyle w:val="NormalWeb"/>
        <w:spacing w:before="0" w:beforeAutospacing="0" w:after="0" w:afterAutospacing="0"/>
        <w:rPr>
          <w:rFonts w:ascii="Arial" w:eastAsia="Arial" w:hAnsi="Arial" w:cs="Arial"/>
          <w:sz w:val="22"/>
          <w:szCs w:val="22"/>
        </w:rPr>
      </w:pPr>
      <w:r w:rsidRPr="00E12276">
        <w:rPr>
          <w:rFonts w:ascii="Arial" w:eastAsia="Arial" w:hAnsi="Arial" w:cs="Arial"/>
          <w:sz w:val="22"/>
          <w:szCs w:val="22"/>
        </w:rPr>
        <w:t xml:space="preserve"> </w:t>
      </w:r>
    </w:p>
    <w:p w14:paraId="2C078E63" w14:textId="10939EB5" w:rsidR="00EC46E6" w:rsidRPr="00E12276" w:rsidRDefault="00EC46E6" w:rsidP="6F60E9F3">
      <w:pPr>
        <w:rPr>
          <w:rFonts w:ascii="Arial" w:eastAsia="Arial" w:hAnsi="Arial" w:cs="Arial"/>
        </w:rPr>
      </w:pPr>
    </w:p>
    <w:sectPr w:rsidR="00EC46E6" w:rsidRPr="00E1227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D634" w14:textId="77777777" w:rsidR="001277DA" w:rsidRDefault="001277DA">
      <w:pPr>
        <w:spacing w:after="0" w:line="240" w:lineRule="auto"/>
      </w:pPr>
      <w:r>
        <w:separator/>
      </w:r>
    </w:p>
  </w:endnote>
  <w:endnote w:type="continuationSeparator" w:id="0">
    <w:p w14:paraId="07DC7BF5" w14:textId="77777777" w:rsidR="001277DA" w:rsidRDefault="0012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60E9F3" w14:paraId="26E47033" w14:textId="77777777" w:rsidTr="6F60E9F3">
      <w:trPr>
        <w:trHeight w:val="300"/>
      </w:trPr>
      <w:tc>
        <w:tcPr>
          <w:tcW w:w="3120" w:type="dxa"/>
        </w:tcPr>
        <w:p w14:paraId="39A893D9" w14:textId="25864276" w:rsidR="6F60E9F3" w:rsidRDefault="6F60E9F3" w:rsidP="6F60E9F3">
          <w:pPr>
            <w:pStyle w:val="Header"/>
            <w:ind w:left="-115"/>
          </w:pPr>
        </w:p>
      </w:tc>
      <w:tc>
        <w:tcPr>
          <w:tcW w:w="3120" w:type="dxa"/>
        </w:tcPr>
        <w:p w14:paraId="47C57947" w14:textId="715554EF" w:rsidR="6F60E9F3" w:rsidRDefault="6F60E9F3" w:rsidP="6F60E9F3">
          <w:pPr>
            <w:pStyle w:val="Header"/>
            <w:jc w:val="center"/>
          </w:pPr>
        </w:p>
      </w:tc>
      <w:tc>
        <w:tcPr>
          <w:tcW w:w="3120" w:type="dxa"/>
        </w:tcPr>
        <w:p w14:paraId="020FEF2C" w14:textId="163ABBE6" w:rsidR="6F60E9F3" w:rsidRDefault="6F60E9F3" w:rsidP="6F60E9F3">
          <w:pPr>
            <w:pStyle w:val="Header"/>
            <w:ind w:right="-115"/>
            <w:jc w:val="right"/>
          </w:pPr>
        </w:p>
      </w:tc>
    </w:tr>
  </w:tbl>
  <w:p w14:paraId="66D2ACA6" w14:textId="43AA2E0F" w:rsidR="6F60E9F3" w:rsidRDefault="6F60E9F3" w:rsidP="6F60E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EED7" w14:textId="77777777" w:rsidR="001277DA" w:rsidRDefault="001277DA">
      <w:pPr>
        <w:spacing w:after="0" w:line="240" w:lineRule="auto"/>
      </w:pPr>
      <w:r>
        <w:separator/>
      </w:r>
    </w:p>
  </w:footnote>
  <w:footnote w:type="continuationSeparator" w:id="0">
    <w:p w14:paraId="65968A57" w14:textId="77777777" w:rsidR="001277DA" w:rsidRDefault="00127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60E9F3" w14:paraId="6CF5D41A" w14:textId="77777777" w:rsidTr="6F60E9F3">
      <w:trPr>
        <w:trHeight w:val="300"/>
      </w:trPr>
      <w:tc>
        <w:tcPr>
          <w:tcW w:w="3120" w:type="dxa"/>
        </w:tcPr>
        <w:p w14:paraId="46CA2F15" w14:textId="2D884310" w:rsidR="6F60E9F3" w:rsidRDefault="6F60E9F3" w:rsidP="6F60E9F3">
          <w:pPr>
            <w:pStyle w:val="Header"/>
            <w:ind w:left="-115"/>
          </w:pPr>
        </w:p>
      </w:tc>
      <w:tc>
        <w:tcPr>
          <w:tcW w:w="3120" w:type="dxa"/>
        </w:tcPr>
        <w:p w14:paraId="0C32A8BD" w14:textId="6A627433" w:rsidR="6F60E9F3" w:rsidRDefault="6F60E9F3" w:rsidP="6F60E9F3">
          <w:pPr>
            <w:pStyle w:val="Header"/>
            <w:jc w:val="center"/>
          </w:pPr>
        </w:p>
      </w:tc>
      <w:tc>
        <w:tcPr>
          <w:tcW w:w="3120" w:type="dxa"/>
        </w:tcPr>
        <w:p w14:paraId="3C823CEA" w14:textId="5F6C5484" w:rsidR="6F60E9F3" w:rsidRDefault="6F60E9F3" w:rsidP="6F60E9F3">
          <w:pPr>
            <w:pStyle w:val="Header"/>
            <w:ind w:right="-115"/>
            <w:jc w:val="right"/>
          </w:pPr>
        </w:p>
      </w:tc>
    </w:tr>
  </w:tbl>
  <w:p w14:paraId="76DA84F3" w14:textId="27D74802" w:rsidR="6F60E9F3" w:rsidRDefault="6F60E9F3" w:rsidP="6F60E9F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tctioZ7" int2:invalidationBookmarkName="" int2:hashCode="ob71zvAcPg4312" int2:id="zDDfoHRV">
      <int2:state int2:value="Rejected" int2:type="gram"/>
    </int2:bookmark>
    <int2:bookmark int2:bookmarkName="_Int_NKI3RM3s" int2:invalidationBookmarkName="" int2:hashCode="b7MJy6FnEPMjaL" int2:id="5Jvjq8n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5B5C"/>
    <w:multiLevelType w:val="hybridMultilevel"/>
    <w:tmpl w:val="B9103C26"/>
    <w:lvl w:ilvl="0" w:tplc="F4F61856">
      <w:start w:val="1"/>
      <w:numFmt w:val="bullet"/>
      <w:lvlText w:val=""/>
      <w:lvlJc w:val="left"/>
      <w:pPr>
        <w:ind w:left="720" w:hanging="360"/>
      </w:pPr>
      <w:rPr>
        <w:rFonts w:ascii="Symbol" w:hAnsi="Symbol" w:hint="default"/>
      </w:rPr>
    </w:lvl>
    <w:lvl w:ilvl="1" w:tplc="E9F28428">
      <w:start w:val="1"/>
      <w:numFmt w:val="bullet"/>
      <w:lvlText w:val="o"/>
      <w:lvlJc w:val="left"/>
      <w:pPr>
        <w:ind w:left="1440" w:hanging="360"/>
      </w:pPr>
      <w:rPr>
        <w:rFonts w:ascii="Courier New" w:hAnsi="Courier New" w:hint="default"/>
      </w:rPr>
    </w:lvl>
    <w:lvl w:ilvl="2" w:tplc="83062406">
      <w:start w:val="1"/>
      <w:numFmt w:val="bullet"/>
      <w:lvlText w:val=""/>
      <w:lvlJc w:val="left"/>
      <w:pPr>
        <w:ind w:left="2160" w:hanging="360"/>
      </w:pPr>
      <w:rPr>
        <w:rFonts w:ascii="Wingdings" w:hAnsi="Wingdings" w:hint="default"/>
      </w:rPr>
    </w:lvl>
    <w:lvl w:ilvl="3" w:tplc="6E7CE782">
      <w:start w:val="1"/>
      <w:numFmt w:val="bullet"/>
      <w:lvlText w:val=""/>
      <w:lvlJc w:val="left"/>
      <w:pPr>
        <w:ind w:left="2880" w:hanging="360"/>
      </w:pPr>
      <w:rPr>
        <w:rFonts w:ascii="Symbol" w:hAnsi="Symbol" w:hint="default"/>
      </w:rPr>
    </w:lvl>
    <w:lvl w:ilvl="4" w:tplc="19009B5C">
      <w:start w:val="1"/>
      <w:numFmt w:val="bullet"/>
      <w:lvlText w:val="o"/>
      <w:lvlJc w:val="left"/>
      <w:pPr>
        <w:ind w:left="3600" w:hanging="360"/>
      </w:pPr>
      <w:rPr>
        <w:rFonts w:ascii="Courier New" w:hAnsi="Courier New" w:hint="default"/>
      </w:rPr>
    </w:lvl>
    <w:lvl w:ilvl="5" w:tplc="B7F4BBCE">
      <w:start w:val="1"/>
      <w:numFmt w:val="bullet"/>
      <w:lvlText w:val=""/>
      <w:lvlJc w:val="left"/>
      <w:pPr>
        <w:ind w:left="4320" w:hanging="360"/>
      </w:pPr>
      <w:rPr>
        <w:rFonts w:ascii="Wingdings" w:hAnsi="Wingdings" w:hint="default"/>
      </w:rPr>
    </w:lvl>
    <w:lvl w:ilvl="6" w:tplc="8536EBBA">
      <w:start w:val="1"/>
      <w:numFmt w:val="bullet"/>
      <w:lvlText w:val=""/>
      <w:lvlJc w:val="left"/>
      <w:pPr>
        <w:ind w:left="5040" w:hanging="360"/>
      </w:pPr>
      <w:rPr>
        <w:rFonts w:ascii="Symbol" w:hAnsi="Symbol" w:hint="default"/>
      </w:rPr>
    </w:lvl>
    <w:lvl w:ilvl="7" w:tplc="F7ECC3C8">
      <w:start w:val="1"/>
      <w:numFmt w:val="bullet"/>
      <w:lvlText w:val="o"/>
      <w:lvlJc w:val="left"/>
      <w:pPr>
        <w:ind w:left="5760" w:hanging="360"/>
      </w:pPr>
      <w:rPr>
        <w:rFonts w:ascii="Courier New" w:hAnsi="Courier New" w:hint="default"/>
      </w:rPr>
    </w:lvl>
    <w:lvl w:ilvl="8" w:tplc="49C0D9D0">
      <w:start w:val="1"/>
      <w:numFmt w:val="bullet"/>
      <w:lvlText w:val=""/>
      <w:lvlJc w:val="left"/>
      <w:pPr>
        <w:ind w:left="6480" w:hanging="360"/>
      </w:pPr>
      <w:rPr>
        <w:rFonts w:ascii="Wingdings" w:hAnsi="Wingdings" w:hint="default"/>
      </w:rPr>
    </w:lvl>
  </w:abstractNum>
  <w:num w:numId="1" w16cid:durableId="13071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64D185"/>
    <w:rsid w:val="00082781"/>
    <w:rsid w:val="001277DA"/>
    <w:rsid w:val="00254D4E"/>
    <w:rsid w:val="007B0729"/>
    <w:rsid w:val="009872DF"/>
    <w:rsid w:val="009F168D"/>
    <w:rsid w:val="00A17F45"/>
    <w:rsid w:val="00A57DD3"/>
    <w:rsid w:val="00B8281C"/>
    <w:rsid w:val="00D13649"/>
    <w:rsid w:val="00DC50B7"/>
    <w:rsid w:val="00E12276"/>
    <w:rsid w:val="00E446D3"/>
    <w:rsid w:val="00EC46E6"/>
    <w:rsid w:val="00FA626C"/>
    <w:rsid w:val="01533F2E"/>
    <w:rsid w:val="02C91CA2"/>
    <w:rsid w:val="03AD0ABB"/>
    <w:rsid w:val="04F4874B"/>
    <w:rsid w:val="05397812"/>
    <w:rsid w:val="065F4356"/>
    <w:rsid w:val="06AB1446"/>
    <w:rsid w:val="06CD31FB"/>
    <w:rsid w:val="0798948C"/>
    <w:rsid w:val="07E55822"/>
    <w:rsid w:val="081AB4AE"/>
    <w:rsid w:val="0ACB1E5A"/>
    <w:rsid w:val="0B32C23B"/>
    <w:rsid w:val="0C74ACE4"/>
    <w:rsid w:val="0D213A81"/>
    <w:rsid w:val="0D64D185"/>
    <w:rsid w:val="0D89ECFC"/>
    <w:rsid w:val="0DA888E9"/>
    <w:rsid w:val="0F0E4AEA"/>
    <w:rsid w:val="103E16E1"/>
    <w:rsid w:val="1089BB89"/>
    <w:rsid w:val="121F1370"/>
    <w:rsid w:val="14A1BC9E"/>
    <w:rsid w:val="15B9588B"/>
    <w:rsid w:val="15C21E0D"/>
    <w:rsid w:val="183447F9"/>
    <w:rsid w:val="194D0F34"/>
    <w:rsid w:val="1A9FA2E3"/>
    <w:rsid w:val="1B85302B"/>
    <w:rsid w:val="1BDE9170"/>
    <w:rsid w:val="1BFA555B"/>
    <w:rsid w:val="1C0D76B3"/>
    <w:rsid w:val="1C3C462A"/>
    <w:rsid w:val="1D740352"/>
    <w:rsid w:val="1EC4F162"/>
    <w:rsid w:val="1FA8D828"/>
    <w:rsid w:val="1FBC212D"/>
    <w:rsid w:val="204B1241"/>
    <w:rsid w:val="2089C865"/>
    <w:rsid w:val="213142B9"/>
    <w:rsid w:val="220BF293"/>
    <w:rsid w:val="257191AC"/>
    <w:rsid w:val="27564B9D"/>
    <w:rsid w:val="281F0163"/>
    <w:rsid w:val="2979E42B"/>
    <w:rsid w:val="2A2454B3"/>
    <w:rsid w:val="2AD10A2F"/>
    <w:rsid w:val="2B9FA371"/>
    <w:rsid w:val="2C1D82A5"/>
    <w:rsid w:val="2C7A7524"/>
    <w:rsid w:val="2E1244D8"/>
    <w:rsid w:val="3009EF5F"/>
    <w:rsid w:val="319EE0D7"/>
    <w:rsid w:val="31F54A8D"/>
    <w:rsid w:val="325A01EC"/>
    <w:rsid w:val="32A9A8C4"/>
    <w:rsid w:val="33BD6836"/>
    <w:rsid w:val="3409CA90"/>
    <w:rsid w:val="34901A40"/>
    <w:rsid w:val="362997AB"/>
    <w:rsid w:val="36A2525A"/>
    <w:rsid w:val="37212249"/>
    <w:rsid w:val="3812C9B0"/>
    <w:rsid w:val="383C3229"/>
    <w:rsid w:val="39CA3030"/>
    <w:rsid w:val="39D9E73B"/>
    <w:rsid w:val="3A02D419"/>
    <w:rsid w:val="3D7CCE92"/>
    <w:rsid w:val="3FA248F0"/>
    <w:rsid w:val="40B32597"/>
    <w:rsid w:val="421BC456"/>
    <w:rsid w:val="43C81EBB"/>
    <w:rsid w:val="43DBC5F4"/>
    <w:rsid w:val="43E5EB2D"/>
    <w:rsid w:val="44E777B6"/>
    <w:rsid w:val="44EF6FCD"/>
    <w:rsid w:val="4686F619"/>
    <w:rsid w:val="46A3E3C1"/>
    <w:rsid w:val="476AA9B0"/>
    <w:rsid w:val="4AC8492A"/>
    <w:rsid w:val="4BF17292"/>
    <w:rsid w:val="4C9B1DF0"/>
    <w:rsid w:val="4D21749A"/>
    <w:rsid w:val="4DF347AF"/>
    <w:rsid w:val="4E8B17C0"/>
    <w:rsid w:val="4EF2DEF9"/>
    <w:rsid w:val="4FCD0782"/>
    <w:rsid w:val="4FE9298B"/>
    <w:rsid w:val="50CBDF38"/>
    <w:rsid w:val="54DE8602"/>
    <w:rsid w:val="5560A771"/>
    <w:rsid w:val="5569B1E0"/>
    <w:rsid w:val="567B7D41"/>
    <w:rsid w:val="571489EF"/>
    <w:rsid w:val="5A3614B8"/>
    <w:rsid w:val="5B151D0A"/>
    <w:rsid w:val="5B3ED05E"/>
    <w:rsid w:val="5BECA9A4"/>
    <w:rsid w:val="5C40049E"/>
    <w:rsid w:val="5ECAB350"/>
    <w:rsid w:val="5EFCC412"/>
    <w:rsid w:val="605311A9"/>
    <w:rsid w:val="60A8173C"/>
    <w:rsid w:val="6158C678"/>
    <w:rsid w:val="6341071E"/>
    <w:rsid w:val="663A624C"/>
    <w:rsid w:val="69B8A16B"/>
    <w:rsid w:val="6C5AC235"/>
    <w:rsid w:val="6D726481"/>
    <w:rsid w:val="6DFAEC8F"/>
    <w:rsid w:val="6F60E9F3"/>
    <w:rsid w:val="710E68CA"/>
    <w:rsid w:val="71C2D70D"/>
    <w:rsid w:val="72B412F2"/>
    <w:rsid w:val="72C4BF23"/>
    <w:rsid w:val="73F4C3EC"/>
    <w:rsid w:val="76CCE95F"/>
    <w:rsid w:val="77225399"/>
    <w:rsid w:val="78E85258"/>
    <w:rsid w:val="798F8547"/>
    <w:rsid w:val="7A45C6AE"/>
    <w:rsid w:val="7BC40713"/>
    <w:rsid w:val="7C6BB090"/>
    <w:rsid w:val="7E41E758"/>
    <w:rsid w:val="7E9C19AC"/>
    <w:rsid w:val="7FA7B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61D0"/>
  <w15:chartTrackingRefBased/>
  <w15:docId w15:val="{8047B1E1-1B0B-48EB-9D33-76B9A670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rsid w:val="6F60E9F3"/>
    <w:pPr>
      <w:ind w:left="720"/>
      <w:contextualSpacing/>
    </w:pPr>
  </w:style>
  <w:style w:type="paragraph" w:styleId="NoSpacing">
    <w:name w:val="No Spacing"/>
    <w:uiPriority w:val="1"/>
    <w:qFormat/>
    <w:rsid w:val="6F60E9F3"/>
    <w:pPr>
      <w:spacing w:after="0"/>
    </w:pPr>
  </w:style>
  <w:style w:type="paragraph" w:styleId="Header">
    <w:name w:val="header"/>
    <w:basedOn w:val="Normal"/>
    <w:uiPriority w:val="99"/>
    <w:unhideWhenUsed/>
    <w:rsid w:val="6F60E9F3"/>
    <w:pPr>
      <w:tabs>
        <w:tab w:val="center" w:pos="4680"/>
        <w:tab w:val="right" w:pos="9360"/>
      </w:tabs>
      <w:spacing w:after="0" w:line="240" w:lineRule="auto"/>
    </w:pPr>
  </w:style>
  <w:style w:type="paragraph" w:styleId="Footer">
    <w:name w:val="footer"/>
    <w:basedOn w:val="Normal"/>
    <w:uiPriority w:val="99"/>
    <w:unhideWhenUsed/>
    <w:rsid w:val="6F60E9F3"/>
    <w:pPr>
      <w:tabs>
        <w:tab w:val="center" w:pos="4680"/>
        <w:tab w:val="right" w:pos="9360"/>
      </w:tabs>
      <w:spacing w:after="0" w:line="240" w:lineRule="auto"/>
    </w:pPr>
  </w:style>
  <w:style w:type="character" w:styleId="Hyperlink">
    <w:name w:val="Hyperlink"/>
    <w:basedOn w:val="DefaultParagraphFont"/>
    <w:uiPriority w:val="99"/>
    <w:unhideWhenUsed/>
    <w:rsid w:val="6F60E9F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12276"/>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E12276"/>
    <w:rPr>
      <w:b/>
      <w:bCs/>
    </w:rPr>
  </w:style>
  <w:style w:type="character" w:styleId="UnresolvedMention">
    <w:name w:val="Unresolved Mention"/>
    <w:basedOn w:val="DefaultParagraphFont"/>
    <w:uiPriority w:val="99"/>
    <w:semiHidden/>
    <w:unhideWhenUsed/>
    <w:rsid w:val="00E12276"/>
    <w:rPr>
      <w:color w:val="605E5C"/>
      <w:shd w:val="clear" w:color="auto" w:fill="E1DFDD"/>
    </w:rPr>
  </w:style>
  <w:style w:type="character" w:styleId="FollowedHyperlink">
    <w:name w:val="FollowedHyperlink"/>
    <w:basedOn w:val="DefaultParagraphFont"/>
    <w:uiPriority w:val="99"/>
    <w:semiHidden/>
    <w:unhideWhenUsed/>
    <w:rsid w:val="009F16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2489">
      <w:bodyDiv w:val="1"/>
      <w:marLeft w:val="0"/>
      <w:marRight w:val="0"/>
      <w:marTop w:val="0"/>
      <w:marBottom w:val="0"/>
      <w:divBdr>
        <w:top w:val="none" w:sz="0" w:space="0" w:color="auto"/>
        <w:left w:val="none" w:sz="0" w:space="0" w:color="auto"/>
        <w:bottom w:val="none" w:sz="0" w:space="0" w:color="auto"/>
        <w:right w:val="none" w:sz="0" w:space="0" w:color="auto"/>
      </w:divBdr>
    </w:div>
    <w:div w:id="15359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esars.com/las-vegas/hotels/deals/loca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esars.com/progr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_aeGtpYC2RwzrMjYcTBE0d78teFlttci?usp=sharing" TargetMode="External"/><Relationship Id="rId5" Type="http://schemas.openxmlformats.org/officeDocument/2006/relationships/styles" Target="styles.xml"/><Relationship Id="rId15" Type="http://schemas.openxmlformats.org/officeDocument/2006/relationships/hyperlink" Target="mailto:bkaplan@caesars.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esars.com/corp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49161-1146-4e08-9fb4-d580bf3ae47a">
      <Terms xmlns="http://schemas.microsoft.com/office/infopath/2007/PartnerControls"/>
    </lcf76f155ced4ddcb4097134ff3c332f>
    <TaxCatchAll xmlns="8b5ddcac-d491-498c-a63c-dac7efade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1BB6C589C874E92293EE4B0DFF014" ma:contentTypeVersion="18" ma:contentTypeDescription="Create a new document." ma:contentTypeScope="" ma:versionID="5e99bf83c6a82356819a3d1dba9f609d">
  <xsd:schema xmlns:xsd="http://www.w3.org/2001/XMLSchema" xmlns:xs="http://www.w3.org/2001/XMLSchema" xmlns:p="http://schemas.microsoft.com/office/2006/metadata/properties" xmlns:ns2="afa49161-1146-4e08-9fb4-d580bf3ae47a" xmlns:ns3="8b5ddcac-d491-498c-a63c-dac7efadeb8e" targetNamespace="http://schemas.microsoft.com/office/2006/metadata/properties" ma:root="true" ma:fieldsID="0a2251cbaaae511b24ba96d81d8da6e9" ns2:_="" ns3:_="">
    <xsd:import namespace="afa49161-1146-4e08-9fb4-d580bf3ae47a"/>
    <xsd:import namespace="8b5ddcac-d491-498c-a63c-dac7efade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9161-1146-4e08-9fb4-d580bf3ae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6b0617-083c-44b6-87b7-20ab79a51b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ddcac-d491-498c-a63c-dac7efadeb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50e37a-7f0a-4efd-b94e-9c71847082d2}" ma:internalName="TaxCatchAll" ma:showField="CatchAllData" ma:web="8b5ddcac-d491-498c-a63c-dac7efade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EA7CE-0F10-4B53-9AAF-CF5471C0DD12}">
  <ds:schemaRefs>
    <ds:schemaRef ds:uri="http://schemas.microsoft.com/sharepoint/v3/contenttype/forms"/>
  </ds:schemaRefs>
</ds:datastoreItem>
</file>

<file path=customXml/itemProps2.xml><?xml version="1.0" encoding="utf-8"?>
<ds:datastoreItem xmlns:ds="http://schemas.openxmlformats.org/officeDocument/2006/customXml" ds:itemID="{68379E38-42D7-4FB1-8C97-0FAF2B51C213}">
  <ds:schemaRefs>
    <ds:schemaRef ds:uri="http://schemas.microsoft.com/office/2006/metadata/properties"/>
    <ds:schemaRef ds:uri="http://schemas.microsoft.com/office/infopath/2007/PartnerControls"/>
    <ds:schemaRef ds:uri="afa49161-1146-4e08-9fb4-d580bf3ae47a"/>
    <ds:schemaRef ds:uri="8b5ddcac-d491-498c-a63c-dac7efadeb8e"/>
  </ds:schemaRefs>
</ds:datastoreItem>
</file>

<file path=customXml/itemProps3.xml><?xml version="1.0" encoding="utf-8"?>
<ds:datastoreItem xmlns:ds="http://schemas.openxmlformats.org/officeDocument/2006/customXml" ds:itemID="{9505DA83-F7CC-4D2B-AA6D-CB7C035C9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9161-1146-4e08-9fb4-d580bf3ae47a"/>
    <ds:schemaRef ds:uri="8b5ddcac-d491-498c-a63c-dac7efade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2605</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Kaplan</dc:creator>
  <cp:keywords/>
  <dc:description/>
  <cp:lastModifiedBy>Brooke Kaplan</cp:lastModifiedBy>
  <cp:revision>2</cp:revision>
  <dcterms:created xsi:type="dcterms:W3CDTF">2025-12-19T21:22:00Z</dcterms:created>
  <dcterms:modified xsi:type="dcterms:W3CDTF">2025-12-19T21:22:00Z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0x010100A6E1BB6C589C874E92293EE4B0DFF014</vt:lpwstr>
  </property>
  <property fmtid="{D5CDD505-2E9C-101B-9397-08002B2CF9AE}" pid="3" name="MediaServiceImageTags">
    <vt:lpwstr/>
  </property>
</Properties>
</file>