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974DB" w14:textId="06E652E4" w:rsidR="00782AA8" w:rsidRDefault="508DE288" w:rsidP="11BC3128">
      <w:pPr>
        <w:spacing w:line="276" w:lineRule="auto"/>
        <w:rPr>
          <w:rFonts w:ascii="Arial" w:eastAsia="Arial" w:hAnsi="Arial" w:cs="Arial"/>
          <w:b/>
          <w:bCs/>
        </w:rPr>
      </w:pPr>
      <w:r w:rsidRPr="2FA2739B">
        <w:rPr>
          <w:rFonts w:ascii="Arial" w:eastAsia="Arial" w:hAnsi="Arial" w:cs="Arial"/>
          <w:b/>
          <w:bCs/>
        </w:rPr>
        <w:t>FOR IMMEDIATE RELEASE</w:t>
      </w:r>
    </w:p>
    <w:p w14:paraId="3F28B4B3" w14:textId="76F15DBE" w:rsidR="00782AA8" w:rsidRDefault="00782AA8" w:rsidP="2FA2739B">
      <w:pPr>
        <w:spacing w:line="276" w:lineRule="auto"/>
        <w:rPr>
          <w:rFonts w:ascii="Arial" w:eastAsia="Arial" w:hAnsi="Arial" w:cs="Arial"/>
          <w:b/>
          <w:bCs/>
        </w:rPr>
      </w:pPr>
    </w:p>
    <w:p w14:paraId="3EE9C594" w14:textId="4C618408" w:rsidR="00782AA8" w:rsidRDefault="572E9121" w:rsidP="11BC3128">
      <w:pPr>
        <w:spacing w:line="276" w:lineRule="auto"/>
        <w:jc w:val="center"/>
      </w:pPr>
      <w:r>
        <w:rPr>
          <w:noProof/>
        </w:rPr>
        <w:drawing>
          <wp:inline distT="0" distB="0" distL="0" distR="0" wp14:anchorId="74B02BAF" wp14:editId="64A0CCA6">
            <wp:extent cx="1792415" cy="1097280"/>
            <wp:effectExtent l="0" t="0" r="0" b="0"/>
            <wp:docPr id="20607653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62178" name=""/>
                    <pic:cNvPicPr/>
                  </pic:nvPicPr>
                  <pic:blipFill>
                    <a:blip r:embed="rId9">
                      <a:extLst>
                        <a:ext uri="{28A0092B-C50C-407E-A947-70E740481C1C}">
                          <a14:useLocalDpi xmlns:a14="http://schemas.microsoft.com/office/drawing/2010/main"/>
                        </a:ext>
                      </a:extLst>
                    </a:blip>
                    <a:stretch>
                      <a:fillRect/>
                    </a:stretch>
                  </pic:blipFill>
                  <pic:spPr>
                    <a:xfrm>
                      <a:off x="0" y="0"/>
                      <a:ext cx="1792415" cy="1097280"/>
                    </a:xfrm>
                    <a:prstGeom prst="rect">
                      <a:avLst/>
                    </a:prstGeom>
                  </pic:spPr>
                </pic:pic>
              </a:graphicData>
            </a:graphic>
          </wp:inline>
        </w:drawing>
      </w:r>
      <w:r w:rsidRPr="2FA2739B">
        <w:rPr>
          <w:rFonts w:ascii="Arial" w:eastAsia="Arial" w:hAnsi="Arial" w:cs="Arial"/>
        </w:rPr>
        <w:t xml:space="preserve">    </w:t>
      </w:r>
      <w:r w:rsidR="508DE288">
        <w:rPr>
          <w:noProof/>
        </w:rPr>
        <w:drawing>
          <wp:inline distT="0" distB="0" distL="0" distR="0" wp14:anchorId="18CC16C7" wp14:editId="0469127C">
            <wp:extent cx="1773283" cy="1097280"/>
            <wp:effectExtent l="0" t="0" r="0" b="0"/>
            <wp:docPr id="1574658282" name="drawing"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58282" name=""/>
                    <pic:cNvPicPr/>
                  </pic:nvPicPr>
                  <pic:blipFill>
                    <a:blip r:embed="rId10">
                      <a:extLst>
                        <a:ext uri="{28A0092B-C50C-407E-A947-70E740481C1C}">
                          <a14:useLocalDpi xmlns:a14="http://schemas.microsoft.com/office/drawing/2010/main"/>
                        </a:ext>
                      </a:extLst>
                    </a:blip>
                    <a:stretch>
                      <a:fillRect/>
                    </a:stretch>
                  </pic:blipFill>
                  <pic:spPr>
                    <a:xfrm>
                      <a:off x="0" y="0"/>
                      <a:ext cx="1773283" cy="1097280"/>
                    </a:xfrm>
                    <a:prstGeom prst="rect">
                      <a:avLst/>
                    </a:prstGeom>
                  </pic:spPr>
                </pic:pic>
              </a:graphicData>
            </a:graphic>
          </wp:inline>
        </w:drawing>
      </w:r>
      <w:r w:rsidR="7E28DA32" w:rsidRPr="2FA2739B">
        <w:rPr>
          <w:rFonts w:ascii="Arial" w:eastAsia="Arial" w:hAnsi="Arial" w:cs="Arial"/>
        </w:rPr>
        <w:t xml:space="preserve"> </w:t>
      </w:r>
    </w:p>
    <w:p w14:paraId="0E28FED6" w14:textId="7D14812B" w:rsidR="00782AA8" w:rsidRPr="006262D9" w:rsidRDefault="569C208E" w:rsidP="30BBF276">
      <w:pPr>
        <w:spacing w:line="276" w:lineRule="auto"/>
        <w:jc w:val="center"/>
        <w:rPr>
          <w:rFonts w:ascii="Arial" w:hAnsi="Arial"/>
          <w:b/>
          <w:bCs/>
          <w:sz w:val="28"/>
          <w:szCs w:val="28"/>
        </w:rPr>
      </w:pPr>
      <w:r w:rsidRPr="30BBF276">
        <w:rPr>
          <w:rFonts w:ascii="Arial" w:eastAsia="Arial" w:hAnsi="Arial" w:cs="Arial"/>
          <w:b/>
          <w:bCs/>
          <w:sz w:val="28"/>
          <w:szCs w:val="28"/>
        </w:rPr>
        <w:t xml:space="preserve"> The Bedford by Martha Stewart </w:t>
      </w:r>
      <w:r w:rsidR="52FBB954" w:rsidRPr="30BBF276">
        <w:rPr>
          <w:rFonts w:ascii="Arial" w:eastAsia="Arial" w:hAnsi="Arial" w:cs="Arial"/>
          <w:b/>
          <w:bCs/>
          <w:sz w:val="28"/>
          <w:szCs w:val="28"/>
        </w:rPr>
        <w:t>Introduces Immersive Culinary Classes</w:t>
      </w:r>
      <w:r w:rsidR="50E5D117" w:rsidRPr="30BBF276">
        <w:rPr>
          <w:rFonts w:ascii="Arial" w:eastAsia="Arial" w:hAnsi="Arial" w:cs="Arial"/>
          <w:b/>
          <w:bCs/>
          <w:sz w:val="28"/>
          <w:szCs w:val="28"/>
        </w:rPr>
        <w:t xml:space="preserve"> </w:t>
      </w:r>
      <w:r w:rsidR="1E60A1D6" w:rsidRPr="30BBF276">
        <w:rPr>
          <w:rFonts w:ascii="Arial" w:eastAsia="Arial" w:hAnsi="Arial" w:cs="Arial"/>
          <w:b/>
          <w:bCs/>
          <w:sz w:val="28"/>
          <w:szCs w:val="28"/>
        </w:rPr>
        <w:t>and</w:t>
      </w:r>
      <w:r w:rsidR="50E5D117" w:rsidRPr="30BBF276">
        <w:rPr>
          <w:rFonts w:ascii="Arial" w:eastAsia="Arial" w:hAnsi="Arial" w:cs="Arial"/>
          <w:b/>
          <w:bCs/>
          <w:sz w:val="28"/>
          <w:szCs w:val="28"/>
        </w:rPr>
        <w:t xml:space="preserve"> </w:t>
      </w:r>
      <w:r w:rsidR="19DB0E65" w:rsidRPr="30BBF276">
        <w:rPr>
          <w:rFonts w:ascii="Arial" w:eastAsia="Arial" w:hAnsi="Arial" w:cs="Arial"/>
          <w:b/>
          <w:bCs/>
          <w:sz w:val="28"/>
          <w:szCs w:val="28"/>
        </w:rPr>
        <w:t>a Refreshed</w:t>
      </w:r>
      <w:r w:rsidR="26691EA1" w:rsidRPr="30BBF276">
        <w:rPr>
          <w:rFonts w:ascii="Arial" w:eastAsia="Arial" w:hAnsi="Arial" w:cs="Arial"/>
          <w:b/>
          <w:bCs/>
          <w:sz w:val="28"/>
          <w:szCs w:val="28"/>
        </w:rPr>
        <w:t xml:space="preserve"> Menu</w:t>
      </w:r>
    </w:p>
    <w:p w14:paraId="614FEBE5" w14:textId="26326BE6" w:rsidR="00782AA8" w:rsidRDefault="2B4068C5" w:rsidP="30BBF276">
      <w:pPr>
        <w:spacing w:line="276" w:lineRule="auto"/>
        <w:jc w:val="center"/>
        <w:rPr>
          <w:rFonts w:ascii="Arial" w:eastAsia="Arial" w:hAnsi="Arial" w:cs="Arial"/>
          <w:i/>
          <w:iCs/>
        </w:rPr>
      </w:pPr>
      <w:r w:rsidRPr="30BBF276">
        <w:rPr>
          <w:rFonts w:ascii="Arial" w:eastAsia="Arial" w:hAnsi="Arial" w:cs="Arial"/>
          <w:i/>
          <w:iCs/>
        </w:rPr>
        <w:t xml:space="preserve">Featuring elevated seafood dishes inspired by Martha’s most delicious recipes </w:t>
      </w:r>
    </w:p>
    <w:p w14:paraId="76DB12D4" w14:textId="5D393C70" w:rsidR="00782AA8" w:rsidRDefault="508DE288" w:rsidP="00607AA1">
      <w:pPr>
        <w:spacing w:line="276" w:lineRule="auto"/>
        <w:jc w:val="center"/>
        <w:rPr>
          <w:rFonts w:ascii="Arial" w:eastAsia="Arial" w:hAnsi="Arial" w:cs="Arial"/>
          <w:i/>
          <w:iCs/>
          <w:sz w:val="22"/>
          <w:szCs w:val="22"/>
        </w:rPr>
      </w:pPr>
      <w:r w:rsidRPr="00607AA1">
        <w:rPr>
          <w:rFonts w:ascii="Arial" w:eastAsia="Arial" w:hAnsi="Arial" w:cs="Arial"/>
          <w:i/>
          <w:iCs/>
          <w:sz w:val="22"/>
          <w:szCs w:val="22"/>
        </w:rPr>
        <w:t xml:space="preserve">*For hi-res images, click </w:t>
      </w:r>
      <w:hyperlink r:id="rId11">
        <w:r w:rsidRPr="00607AA1">
          <w:rPr>
            <w:rStyle w:val="Hyperlink"/>
            <w:rFonts w:ascii="Arial" w:eastAsia="Arial" w:hAnsi="Arial" w:cs="Arial"/>
            <w:i/>
            <w:iCs/>
            <w:sz w:val="22"/>
            <w:szCs w:val="22"/>
          </w:rPr>
          <w:t>here</w:t>
        </w:r>
      </w:hyperlink>
      <w:r w:rsidRPr="00607AA1">
        <w:rPr>
          <w:rFonts w:ascii="Arial" w:eastAsia="Arial" w:hAnsi="Arial" w:cs="Arial"/>
          <w:i/>
          <w:iCs/>
          <w:sz w:val="22"/>
          <w:szCs w:val="22"/>
        </w:rPr>
        <w:t>*</w:t>
      </w:r>
    </w:p>
    <w:p w14:paraId="417F1DC2" w14:textId="2C80DE96" w:rsidR="508DE288" w:rsidRPr="006262D9" w:rsidRDefault="508DE288" w:rsidP="30BBF276">
      <w:pPr>
        <w:spacing w:line="276" w:lineRule="auto"/>
        <w:rPr>
          <w:rFonts w:ascii="Arial" w:hAnsi="Arial"/>
        </w:rPr>
      </w:pPr>
      <w:r w:rsidRPr="30BBF276">
        <w:rPr>
          <w:rFonts w:ascii="Arial" w:eastAsia="Arial" w:hAnsi="Arial" w:cs="Arial"/>
          <w:b/>
          <w:bCs/>
        </w:rPr>
        <w:t>L</w:t>
      </w:r>
      <w:r w:rsidRPr="30BBF276">
        <w:rPr>
          <w:rFonts w:ascii="Arial" w:eastAsia="Arial" w:hAnsi="Arial" w:cs="Arial"/>
          <w:b/>
          <w:bCs/>
          <w:sz w:val="22"/>
          <w:szCs w:val="22"/>
        </w:rPr>
        <w:t>AS VEGAS (</w:t>
      </w:r>
      <w:r w:rsidR="7E730E1A" w:rsidRPr="30BBF276">
        <w:rPr>
          <w:rFonts w:ascii="Arial" w:eastAsia="Arial" w:hAnsi="Arial" w:cs="Arial"/>
          <w:b/>
          <w:bCs/>
          <w:sz w:val="22"/>
          <w:szCs w:val="22"/>
        </w:rPr>
        <w:t>Aug.</w:t>
      </w:r>
      <w:r w:rsidRPr="30BBF276">
        <w:rPr>
          <w:rFonts w:ascii="Arial" w:eastAsia="Arial" w:hAnsi="Arial" w:cs="Arial"/>
          <w:b/>
          <w:bCs/>
          <w:sz w:val="22"/>
          <w:szCs w:val="22"/>
        </w:rPr>
        <w:t xml:space="preserve"> </w:t>
      </w:r>
      <w:r w:rsidR="00C176AE">
        <w:rPr>
          <w:rFonts w:ascii="Arial" w:eastAsia="Arial" w:hAnsi="Arial" w:cs="Arial"/>
          <w:b/>
          <w:bCs/>
          <w:sz w:val="22"/>
          <w:szCs w:val="22"/>
        </w:rPr>
        <w:t>13</w:t>
      </w:r>
      <w:r w:rsidRPr="30BBF276">
        <w:rPr>
          <w:rFonts w:ascii="Arial" w:eastAsia="Arial" w:hAnsi="Arial" w:cs="Arial"/>
          <w:b/>
          <w:bCs/>
          <w:sz w:val="22"/>
          <w:szCs w:val="22"/>
        </w:rPr>
        <w:t>, 2025)</w:t>
      </w:r>
      <w:r w:rsidRPr="30BBF276">
        <w:rPr>
          <w:rFonts w:ascii="Arial" w:eastAsia="Arial" w:hAnsi="Arial" w:cs="Arial"/>
          <w:sz w:val="22"/>
          <w:szCs w:val="22"/>
        </w:rPr>
        <w:t xml:space="preserve"> –</w:t>
      </w:r>
      <w:r w:rsidR="00094EE8" w:rsidRPr="30BBF276">
        <w:rPr>
          <w:rFonts w:ascii="Arial" w:eastAsia="Arial" w:hAnsi="Arial" w:cs="Arial"/>
          <w:sz w:val="22"/>
          <w:szCs w:val="22"/>
        </w:rPr>
        <w:t xml:space="preserve"> </w:t>
      </w:r>
      <w:r w:rsidR="68DF3C7F" w:rsidRPr="30BBF276">
        <w:rPr>
          <w:rFonts w:ascii="Arial" w:eastAsia="Arial" w:hAnsi="Arial" w:cs="Arial"/>
          <w:sz w:val="22"/>
          <w:szCs w:val="22"/>
        </w:rPr>
        <w:t xml:space="preserve">The Bedford by Martha Stewart at Paris Las Vegas celebrates its third anniversary this month with the debut of </w:t>
      </w:r>
      <w:r w:rsidR="39F7A0D8" w:rsidRPr="30BBF276">
        <w:rPr>
          <w:rFonts w:ascii="Arial" w:eastAsia="Arial" w:hAnsi="Arial" w:cs="Arial"/>
          <w:sz w:val="22"/>
          <w:szCs w:val="22"/>
        </w:rPr>
        <w:t xml:space="preserve">a </w:t>
      </w:r>
      <w:r w:rsidR="38983A7C" w:rsidRPr="30BBF276">
        <w:rPr>
          <w:rFonts w:ascii="Arial" w:eastAsia="Arial" w:hAnsi="Arial" w:cs="Arial"/>
          <w:sz w:val="22"/>
          <w:szCs w:val="22"/>
        </w:rPr>
        <w:t>re</w:t>
      </w:r>
      <w:r w:rsidR="52743F4A" w:rsidRPr="30BBF276">
        <w:rPr>
          <w:rFonts w:ascii="Arial" w:eastAsia="Arial" w:hAnsi="Arial" w:cs="Arial"/>
          <w:sz w:val="22"/>
          <w:szCs w:val="22"/>
        </w:rPr>
        <w:t>vamp</w:t>
      </w:r>
      <w:r w:rsidR="38983A7C" w:rsidRPr="30BBF276">
        <w:rPr>
          <w:rFonts w:ascii="Arial" w:eastAsia="Arial" w:hAnsi="Arial" w:cs="Arial"/>
          <w:sz w:val="22"/>
          <w:szCs w:val="22"/>
        </w:rPr>
        <w:t>ed</w:t>
      </w:r>
      <w:r w:rsidR="68DF3C7F" w:rsidRPr="30BBF276">
        <w:rPr>
          <w:rFonts w:ascii="Arial" w:eastAsia="Arial" w:hAnsi="Arial" w:cs="Arial"/>
          <w:sz w:val="22"/>
          <w:szCs w:val="22"/>
        </w:rPr>
        <w:t xml:space="preserve"> menu and the launch of immersive culinary classes that bring Martha’s most iconic recipes to life. The refreshed menu highlights elegant seafood dishes alongside longtime guest favorites, while the new classes invite guests to step inside Martha’s world for an unforgettable culinary </w:t>
      </w:r>
      <w:r w:rsidR="64DD640C" w:rsidRPr="30BBF276">
        <w:rPr>
          <w:rFonts w:ascii="Arial" w:eastAsia="Arial" w:hAnsi="Arial" w:cs="Arial"/>
          <w:sz w:val="22"/>
          <w:szCs w:val="22"/>
        </w:rPr>
        <w:t>expe</w:t>
      </w:r>
      <w:r w:rsidR="79E8B4FD" w:rsidRPr="30BBF276">
        <w:rPr>
          <w:rFonts w:ascii="Arial" w:eastAsia="Arial" w:hAnsi="Arial" w:cs="Arial"/>
          <w:sz w:val="22"/>
          <w:szCs w:val="22"/>
        </w:rPr>
        <w:t>rience.</w:t>
      </w:r>
      <w:r w:rsidR="64DD640C" w:rsidRPr="30BBF276">
        <w:rPr>
          <w:rFonts w:ascii="Arial" w:eastAsia="Arial" w:hAnsi="Arial" w:cs="Arial"/>
          <w:sz w:val="22"/>
          <w:szCs w:val="22"/>
        </w:rPr>
        <w:t xml:space="preserve"> </w:t>
      </w:r>
    </w:p>
    <w:p w14:paraId="74CD8FF1" w14:textId="5BE76585" w:rsidR="508DE288" w:rsidRPr="006262D9" w:rsidRDefault="64DD640C" w:rsidP="00607AA1">
      <w:pPr>
        <w:spacing w:line="276" w:lineRule="auto"/>
        <w:rPr>
          <w:rFonts w:ascii="Arial" w:hAnsi="Arial"/>
        </w:rPr>
      </w:pPr>
      <w:r w:rsidRPr="30BBF276">
        <w:rPr>
          <w:rFonts w:ascii="Arial" w:eastAsia="Arial" w:hAnsi="Arial" w:cs="Arial"/>
          <w:sz w:val="22"/>
          <w:szCs w:val="22"/>
        </w:rPr>
        <w:t>The</w:t>
      </w:r>
      <w:r w:rsidR="1FF25C70" w:rsidRPr="30BBF276">
        <w:rPr>
          <w:rFonts w:ascii="Arial" w:eastAsia="Arial" w:hAnsi="Arial" w:cs="Arial"/>
          <w:sz w:val="22"/>
          <w:szCs w:val="22"/>
        </w:rPr>
        <w:t xml:space="preserve"> menu features elevated seafood offerings including appetizers like </w:t>
      </w:r>
      <w:r w:rsidR="1FF25C70" w:rsidRPr="30BBF276">
        <w:rPr>
          <w:rFonts w:ascii="Arial" w:eastAsia="Arial" w:hAnsi="Arial" w:cs="Arial"/>
          <w:b/>
          <w:bCs/>
          <w:sz w:val="22"/>
          <w:szCs w:val="22"/>
        </w:rPr>
        <w:t xml:space="preserve">Clams Marinière </w:t>
      </w:r>
      <w:r w:rsidR="1FF25C70" w:rsidRPr="30BBF276">
        <w:rPr>
          <w:rFonts w:ascii="Arial" w:eastAsia="Arial" w:hAnsi="Arial" w:cs="Arial"/>
          <w:sz w:val="22"/>
          <w:szCs w:val="22"/>
        </w:rPr>
        <w:t xml:space="preserve">with saffron, white wine, garlic, herbs, and grilled bread, and </w:t>
      </w:r>
      <w:r w:rsidR="1FF25C70" w:rsidRPr="30BBF276">
        <w:rPr>
          <w:rFonts w:ascii="Arial" w:eastAsia="Arial" w:hAnsi="Arial" w:cs="Arial"/>
          <w:b/>
          <w:bCs/>
          <w:sz w:val="22"/>
          <w:szCs w:val="22"/>
        </w:rPr>
        <w:t>Lobster Rolls with Maine lobster</w:t>
      </w:r>
      <w:r w:rsidR="1FF25C70" w:rsidRPr="30BBF276">
        <w:rPr>
          <w:rFonts w:ascii="Arial" w:eastAsia="Arial" w:hAnsi="Arial" w:cs="Arial"/>
          <w:sz w:val="22"/>
          <w:szCs w:val="22"/>
        </w:rPr>
        <w:t xml:space="preserve">, tarragon, celery, capers, chives, Meyer lemon aioli, frisée, and a buttered brioche bun. Entrées include the </w:t>
      </w:r>
      <w:r w:rsidR="1FF25C70" w:rsidRPr="30BBF276">
        <w:rPr>
          <w:rFonts w:ascii="Arial" w:eastAsia="Arial" w:hAnsi="Arial" w:cs="Arial"/>
          <w:b/>
          <w:bCs/>
          <w:sz w:val="22"/>
          <w:szCs w:val="22"/>
        </w:rPr>
        <w:t>Stovetop Clam Bake</w:t>
      </w:r>
      <w:r w:rsidR="1FF25C70" w:rsidRPr="30BBF276">
        <w:rPr>
          <w:rFonts w:ascii="Arial" w:eastAsia="Arial" w:hAnsi="Arial" w:cs="Arial"/>
          <w:sz w:val="22"/>
          <w:szCs w:val="22"/>
        </w:rPr>
        <w:t xml:space="preserve"> with lobster tail, clams, mussels, shrimp, Spanish chorizo, corn, and potatoes with a spicy butter sauce, as well as a </w:t>
      </w:r>
      <w:r w:rsidR="1FF25C70" w:rsidRPr="30BBF276">
        <w:rPr>
          <w:rFonts w:ascii="Arial" w:eastAsia="Arial" w:hAnsi="Arial" w:cs="Arial"/>
          <w:b/>
          <w:bCs/>
          <w:sz w:val="22"/>
          <w:szCs w:val="22"/>
        </w:rPr>
        <w:t>1.5-pound Roasted Whole Lobster</w:t>
      </w:r>
      <w:r w:rsidR="1FF25C70" w:rsidRPr="30BBF276">
        <w:rPr>
          <w:rFonts w:ascii="Arial" w:eastAsia="Arial" w:hAnsi="Arial" w:cs="Arial"/>
          <w:sz w:val="22"/>
          <w:szCs w:val="22"/>
        </w:rPr>
        <w:t xml:space="preserve"> with toasted breadcrumbs, beurre </w:t>
      </w:r>
      <w:proofErr w:type="spellStart"/>
      <w:r w:rsidR="1FF25C70" w:rsidRPr="30BBF276">
        <w:rPr>
          <w:rFonts w:ascii="Arial" w:eastAsia="Arial" w:hAnsi="Arial" w:cs="Arial"/>
          <w:sz w:val="22"/>
          <w:szCs w:val="22"/>
        </w:rPr>
        <w:t>blanc</w:t>
      </w:r>
      <w:proofErr w:type="spellEnd"/>
      <w:r w:rsidR="1FF25C70" w:rsidRPr="30BBF276">
        <w:rPr>
          <w:rFonts w:ascii="Arial" w:eastAsia="Arial" w:hAnsi="Arial" w:cs="Arial"/>
          <w:sz w:val="22"/>
          <w:szCs w:val="22"/>
        </w:rPr>
        <w:t xml:space="preserve">, and grilled lemon. Fan favorites such as </w:t>
      </w:r>
      <w:r w:rsidR="1FF25C70" w:rsidRPr="30BBF276">
        <w:rPr>
          <w:rFonts w:ascii="Arial" w:eastAsia="Arial" w:hAnsi="Arial" w:cs="Arial"/>
          <w:b/>
          <w:bCs/>
          <w:sz w:val="22"/>
          <w:szCs w:val="22"/>
        </w:rPr>
        <w:t>Big Martha’s Pierogies</w:t>
      </w:r>
      <w:r w:rsidR="1FF25C70" w:rsidRPr="30BBF276">
        <w:rPr>
          <w:rFonts w:ascii="Arial" w:eastAsia="Arial" w:hAnsi="Arial" w:cs="Arial"/>
          <w:sz w:val="22"/>
          <w:szCs w:val="22"/>
        </w:rPr>
        <w:t xml:space="preserve">, </w:t>
      </w:r>
      <w:r w:rsidR="1FF25C70" w:rsidRPr="30BBF276">
        <w:rPr>
          <w:rFonts w:ascii="Arial" w:eastAsia="Arial" w:hAnsi="Arial" w:cs="Arial"/>
          <w:b/>
          <w:bCs/>
          <w:sz w:val="22"/>
          <w:szCs w:val="22"/>
        </w:rPr>
        <w:t>Martha’s Smashed Baked Potato</w:t>
      </w:r>
      <w:r w:rsidR="1FF25C70" w:rsidRPr="30BBF276">
        <w:rPr>
          <w:rFonts w:ascii="Arial" w:eastAsia="Arial" w:hAnsi="Arial" w:cs="Arial"/>
          <w:sz w:val="22"/>
          <w:szCs w:val="22"/>
        </w:rPr>
        <w:t xml:space="preserve">, and the </w:t>
      </w:r>
      <w:r w:rsidR="1FF25C70" w:rsidRPr="30BBF276">
        <w:rPr>
          <w:rFonts w:ascii="Arial" w:eastAsia="Arial" w:hAnsi="Arial" w:cs="Arial"/>
          <w:b/>
          <w:bCs/>
          <w:sz w:val="22"/>
          <w:szCs w:val="22"/>
        </w:rPr>
        <w:t xml:space="preserve">Upside-Down Lemon Meringue Pie </w:t>
      </w:r>
      <w:r w:rsidR="1FF25C70" w:rsidRPr="30BBF276">
        <w:rPr>
          <w:rFonts w:ascii="Arial" w:eastAsia="Arial" w:hAnsi="Arial" w:cs="Arial"/>
          <w:sz w:val="22"/>
          <w:szCs w:val="22"/>
        </w:rPr>
        <w:t>remain on the menu.</w:t>
      </w:r>
    </w:p>
    <w:p w14:paraId="1A05B837" w14:textId="72830AE1" w:rsidR="508DE288" w:rsidRDefault="19DD7233" w:rsidP="00607AA1">
      <w:pPr>
        <w:spacing w:line="276" w:lineRule="auto"/>
        <w:rPr>
          <w:rFonts w:ascii="Arial" w:eastAsia="Arial" w:hAnsi="Arial" w:cs="Arial"/>
          <w:sz w:val="22"/>
          <w:szCs w:val="22"/>
        </w:rPr>
      </w:pPr>
      <w:r w:rsidRPr="30BBF276">
        <w:rPr>
          <w:rFonts w:ascii="Arial" w:hAnsi="Arial"/>
          <w:sz w:val="22"/>
          <w:szCs w:val="22"/>
        </w:rPr>
        <w:t xml:space="preserve">The </w:t>
      </w:r>
      <w:r w:rsidRPr="30BBF276">
        <w:rPr>
          <w:rFonts w:ascii="Arial" w:eastAsia="Arial" w:hAnsi="Arial" w:cs="Arial"/>
          <w:sz w:val="22"/>
          <w:szCs w:val="22"/>
        </w:rPr>
        <w:t xml:space="preserve">newly introduced culinary classes offer </w:t>
      </w:r>
      <w:proofErr w:type="gramStart"/>
      <w:r w:rsidRPr="30BBF276">
        <w:rPr>
          <w:rFonts w:ascii="Arial" w:eastAsia="Arial" w:hAnsi="Arial" w:cs="Arial"/>
          <w:sz w:val="22"/>
          <w:szCs w:val="22"/>
        </w:rPr>
        <w:t>a</w:t>
      </w:r>
      <w:r w:rsidR="7F517590" w:rsidRPr="30BBF276">
        <w:rPr>
          <w:rFonts w:ascii="Arial" w:eastAsia="Arial" w:hAnsi="Arial" w:cs="Arial"/>
          <w:sz w:val="22"/>
          <w:szCs w:val="22"/>
        </w:rPr>
        <w:t xml:space="preserve"> hands</w:t>
      </w:r>
      <w:proofErr w:type="gramEnd"/>
      <w:r w:rsidR="7F517590" w:rsidRPr="30BBF276">
        <w:rPr>
          <w:rFonts w:ascii="Arial" w:eastAsia="Arial" w:hAnsi="Arial" w:cs="Arial"/>
          <w:sz w:val="22"/>
          <w:szCs w:val="22"/>
        </w:rPr>
        <w:t>-on</w:t>
      </w:r>
      <w:r w:rsidRPr="30BBF276">
        <w:rPr>
          <w:rFonts w:ascii="Arial" w:eastAsia="Arial" w:hAnsi="Arial" w:cs="Arial"/>
          <w:sz w:val="22"/>
          <w:szCs w:val="22"/>
        </w:rPr>
        <w:t xml:space="preserve"> experience recreating Big Martha’s Pierogies</w:t>
      </w:r>
      <w:r w:rsidR="635519E3" w:rsidRPr="30BBF276">
        <w:rPr>
          <w:rFonts w:ascii="Arial" w:eastAsia="Arial" w:hAnsi="Arial" w:cs="Arial"/>
          <w:sz w:val="22"/>
          <w:szCs w:val="22"/>
        </w:rPr>
        <w:t xml:space="preserve">, </w:t>
      </w:r>
      <w:r w:rsidRPr="30BBF276">
        <w:rPr>
          <w:rFonts w:ascii="Arial" w:eastAsia="Arial" w:hAnsi="Arial" w:cs="Arial"/>
          <w:sz w:val="22"/>
          <w:szCs w:val="22"/>
        </w:rPr>
        <w:t>one of Martha’s most cherished family recipes, passed down from her mother. Perfect for groups, families or date nights, each class includes expert guidance from a Bedford chef and a keepsake embroidered apron for every guest.</w:t>
      </w:r>
    </w:p>
    <w:p w14:paraId="0BDCB41B" w14:textId="15F83983" w:rsidR="508DE288" w:rsidRDefault="508DE288" w:rsidP="00607AA1">
      <w:pPr>
        <w:spacing w:line="276" w:lineRule="auto"/>
        <w:rPr>
          <w:rFonts w:ascii="Arial" w:eastAsia="Arial" w:hAnsi="Arial" w:cs="Arial"/>
          <w:sz w:val="22"/>
          <w:szCs w:val="22"/>
        </w:rPr>
      </w:pPr>
      <w:r w:rsidRPr="30BBF276">
        <w:rPr>
          <w:rFonts w:ascii="Arial" w:eastAsia="Arial" w:hAnsi="Arial" w:cs="Arial"/>
          <w:sz w:val="22"/>
          <w:szCs w:val="22"/>
        </w:rPr>
        <w:t>“</w:t>
      </w:r>
      <w:r w:rsidR="3AB2D401" w:rsidRPr="30BBF276">
        <w:rPr>
          <w:rFonts w:ascii="Arial" w:eastAsia="Arial" w:hAnsi="Arial" w:cs="Arial"/>
          <w:sz w:val="22"/>
          <w:szCs w:val="22"/>
        </w:rPr>
        <w:t xml:space="preserve">Following three </w:t>
      </w:r>
      <w:r w:rsidR="41A78C32" w:rsidRPr="30BBF276">
        <w:rPr>
          <w:rFonts w:ascii="Arial" w:eastAsia="Arial" w:hAnsi="Arial" w:cs="Arial"/>
          <w:sz w:val="22"/>
          <w:szCs w:val="22"/>
        </w:rPr>
        <w:t xml:space="preserve">successful </w:t>
      </w:r>
      <w:r w:rsidR="3AB2D401" w:rsidRPr="30BBF276">
        <w:rPr>
          <w:rFonts w:ascii="Arial" w:eastAsia="Arial" w:hAnsi="Arial" w:cs="Arial"/>
          <w:sz w:val="22"/>
          <w:szCs w:val="22"/>
        </w:rPr>
        <w:t>years</w:t>
      </w:r>
      <w:r w:rsidR="040098D8" w:rsidRPr="30BBF276">
        <w:rPr>
          <w:rFonts w:ascii="Arial" w:eastAsia="Arial" w:hAnsi="Arial" w:cs="Arial"/>
          <w:sz w:val="22"/>
          <w:szCs w:val="22"/>
        </w:rPr>
        <w:t xml:space="preserve"> of The Bedford</w:t>
      </w:r>
      <w:r w:rsidR="3AB2D401" w:rsidRPr="006262D9">
        <w:rPr>
          <w:rFonts w:ascii="Arial" w:eastAsia="Arial" w:hAnsi="Arial" w:cs="Arial"/>
          <w:sz w:val="22"/>
          <w:szCs w:val="22"/>
        </w:rPr>
        <w:t xml:space="preserve">, </w:t>
      </w:r>
      <w:r w:rsidR="6FA201AE" w:rsidRPr="006262D9">
        <w:rPr>
          <w:rFonts w:ascii="Arial" w:eastAsia="Arial" w:hAnsi="Arial" w:cs="Arial"/>
          <w:sz w:val="22"/>
          <w:szCs w:val="22"/>
        </w:rPr>
        <w:t xml:space="preserve">we’re excited </w:t>
      </w:r>
      <w:r w:rsidR="40FDB762" w:rsidRPr="006262D9">
        <w:rPr>
          <w:rFonts w:ascii="Arial" w:eastAsia="Arial" w:hAnsi="Arial" w:cs="Arial"/>
          <w:sz w:val="22"/>
          <w:szCs w:val="22"/>
        </w:rPr>
        <w:t>to introduce new ways for guests to engage with Martha’s legacy</w:t>
      </w:r>
      <w:r w:rsidR="2EB5B77D" w:rsidRPr="006262D9">
        <w:rPr>
          <w:rFonts w:ascii="Arial" w:eastAsia="Arial" w:hAnsi="Arial" w:cs="Arial"/>
          <w:sz w:val="22"/>
          <w:szCs w:val="22"/>
        </w:rPr>
        <w:t>,</w:t>
      </w:r>
      <w:r w:rsidRPr="006262D9">
        <w:rPr>
          <w:rFonts w:ascii="Arial" w:eastAsia="Arial" w:hAnsi="Arial" w:cs="Arial"/>
          <w:sz w:val="22"/>
          <w:szCs w:val="22"/>
        </w:rPr>
        <w:t>” said Ken Ostempowski, SVP</w:t>
      </w:r>
      <w:r w:rsidR="4E97C867" w:rsidRPr="006262D9">
        <w:rPr>
          <w:rFonts w:ascii="Arial" w:eastAsia="Arial" w:hAnsi="Arial" w:cs="Arial"/>
          <w:sz w:val="22"/>
          <w:szCs w:val="22"/>
        </w:rPr>
        <w:t xml:space="preserve"> and General Manager</w:t>
      </w:r>
      <w:r w:rsidRPr="006262D9">
        <w:rPr>
          <w:rFonts w:ascii="Arial" w:eastAsia="Arial" w:hAnsi="Arial" w:cs="Arial"/>
          <w:sz w:val="22"/>
          <w:szCs w:val="22"/>
        </w:rPr>
        <w:t xml:space="preserve"> of Paris Las </w:t>
      </w:r>
      <w:r w:rsidR="37B1C178" w:rsidRPr="006262D9">
        <w:rPr>
          <w:rFonts w:ascii="Arial" w:eastAsia="Arial" w:hAnsi="Arial" w:cs="Arial"/>
          <w:sz w:val="22"/>
          <w:szCs w:val="22"/>
        </w:rPr>
        <w:t>Vegas. “From</w:t>
      </w:r>
      <w:r w:rsidR="531D6C6D" w:rsidRPr="006262D9">
        <w:rPr>
          <w:rFonts w:ascii="Arial" w:eastAsia="Arial" w:hAnsi="Arial" w:cs="Arial"/>
          <w:sz w:val="22"/>
          <w:szCs w:val="22"/>
        </w:rPr>
        <w:t xml:space="preserve"> enjoying her signature dishes to learning how to make them firsthand, the experience is more dynamic and memorable than ever.</w:t>
      </w:r>
      <w:r w:rsidRPr="006262D9">
        <w:rPr>
          <w:rFonts w:ascii="Arial" w:eastAsia="Arial" w:hAnsi="Arial" w:cs="Arial"/>
          <w:sz w:val="22"/>
          <w:szCs w:val="22"/>
        </w:rPr>
        <w:t>”</w:t>
      </w:r>
      <w:r w:rsidRPr="30BBF276">
        <w:rPr>
          <w:sz w:val="22"/>
          <w:szCs w:val="22"/>
        </w:rPr>
        <w:t xml:space="preserve"> </w:t>
      </w:r>
    </w:p>
    <w:p w14:paraId="723F2B9E" w14:textId="48688401" w:rsidR="6CB6CFB1" w:rsidRDefault="6CB6CFB1" w:rsidP="30BBF276">
      <w:pPr>
        <w:spacing w:line="276" w:lineRule="auto"/>
        <w:rPr>
          <w:rFonts w:ascii="Arial" w:eastAsia="Arial" w:hAnsi="Arial" w:cs="Arial"/>
          <w:sz w:val="22"/>
          <w:szCs w:val="22"/>
        </w:rPr>
      </w:pPr>
      <w:proofErr w:type="gramStart"/>
      <w:r w:rsidRPr="30BBF276">
        <w:rPr>
          <w:rFonts w:ascii="Arial" w:eastAsia="Arial" w:hAnsi="Arial" w:cs="Arial"/>
          <w:sz w:val="22"/>
          <w:szCs w:val="22"/>
        </w:rPr>
        <w:t>The Bedford</w:t>
      </w:r>
      <w:proofErr w:type="gramEnd"/>
      <w:r w:rsidRPr="30BBF276">
        <w:rPr>
          <w:rFonts w:ascii="Arial" w:eastAsia="Arial" w:hAnsi="Arial" w:cs="Arial"/>
          <w:sz w:val="22"/>
          <w:szCs w:val="22"/>
        </w:rPr>
        <w:t xml:space="preserve"> opened on Aug. 13, 2022, and marked Martha Stewart’s first restaurant, bringing her signature style and hospitality to the Las Vegas Strip. </w:t>
      </w:r>
      <w:r w:rsidR="1BF9081D" w:rsidRPr="30BBF276">
        <w:rPr>
          <w:rFonts w:ascii="Arial" w:eastAsia="Arial" w:hAnsi="Arial" w:cs="Arial"/>
          <w:sz w:val="22"/>
          <w:szCs w:val="22"/>
        </w:rPr>
        <w:t>Designed to reflect Martha’s iconic farmhouse in Bedford, New York, the restaurant offers an immersive dining experience that captures the essence of her celebrated lifestyle.</w:t>
      </w:r>
      <w:r w:rsidR="39B89E91" w:rsidRPr="30BBF276">
        <w:rPr>
          <w:rFonts w:ascii="Arial" w:eastAsia="Arial" w:hAnsi="Arial" w:cs="Arial"/>
          <w:sz w:val="22"/>
          <w:szCs w:val="22"/>
        </w:rPr>
        <w:t xml:space="preserve"> </w:t>
      </w:r>
    </w:p>
    <w:p w14:paraId="50A7EE21" w14:textId="3717DF99" w:rsidR="2784E0DB" w:rsidRDefault="508DE288" w:rsidP="2FA2739B">
      <w:pPr>
        <w:spacing w:line="276" w:lineRule="auto"/>
        <w:rPr>
          <w:rFonts w:ascii="Arial" w:eastAsia="Arial" w:hAnsi="Arial" w:cs="Arial"/>
          <w:sz w:val="22"/>
          <w:szCs w:val="22"/>
        </w:rPr>
      </w:pPr>
      <w:r w:rsidRPr="30BBF276">
        <w:rPr>
          <w:rFonts w:ascii="Arial" w:eastAsia="Arial" w:hAnsi="Arial" w:cs="Arial"/>
          <w:sz w:val="22"/>
          <w:szCs w:val="22"/>
        </w:rPr>
        <w:lastRenderedPageBreak/>
        <w:t>For more information</w:t>
      </w:r>
      <w:r w:rsidR="3565ED4D" w:rsidRPr="30BBF276">
        <w:rPr>
          <w:rFonts w:ascii="Arial" w:eastAsia="Arial" w:hAnsi="Arial" w:cs="Arial"/>
          <w:sz w:val="22"/>
          <w:szCs w:val="22"/>
        </w:rPr>
        <w:t xml:space="preserve"> or to </w:t>
      </w:r>
      <w:r w:rsidRPr="30BBF276">
        <w:rPr>
          <w:rFonts w:ascii="Arial" w:eastAsia="Arial" w:hAnsi="Arial" w:cs="Arial"/>
          <w:sz w:val="22"/>
          <w:szCs w:val="22"/>
        </w:rPr>
        <w:t xml:space="preserve">make a reservation, guests can visit </w:t>
      </w:r>
      <w:hyperlink r:id="rId12">
        <w:r w:rsidRPr="30BBF276">
          <w:rPr>
            <w:rStyle w:val="Hyperlink"/>
            <w:rFonts w:ascii="Arial" w:eastAsia="Arial" w:hAnsi="Arial" w:cs="Arial"/>
            <w:sz w:val="22"/>
            <w:szCs w:val="22"/>
          </w:rPr>
          <w:t>caesars.com/paris-las-vegas/restaurants/the-bedford-by-martha-stewart</w:t>
        </w:r>
      </w:hyperlink>
      <w:r w:rsidRPr="30BBF276">
        <w:rPr>
          <w:rFonts w:ascii="Arial" w:eastAsia="Arial" w:hAnsi="Arial" w:cs="Arial"/>
          <w:sz w:val="22"/>
          <w:szCs w:val="22"/>
        </w:rPr>
        <w:t xml:space="preserve">. </w:t>
      </w:r>
    </w:p>
    <w:p w14:paraId="701B68C2" w14:textId="775AAFF9" w:rsidR="00782AA8" w:rsidRDefault="508DE288" w:rsidP="2FA2739B">
      <w:pPr>
        <w:spacing w:after="0"/>
        <w:rPr>
          <w:rFonts w:ascii="Arial" w:eastAsia="Arial" w:hAnsi="Arial" w:cs="Arial"/>
          <w:b/>
          <w:bCs/>
          <w:sz w:val="22"/>
          <w:szCs w:val="22"/>
          <w:lang w:val="en"/>
        </w:rPr>
      </w:pPr>
      <w:r w:rsidRPr="2FA2739B">
        <w:rPr>
          <w:rFonts w:ascii="Arial" w:eastAsia="Arial" w:hAnsi="Arial" w:cs="Arial"/>
          <w:b/>
          <w:bCs/>
          <w:sz w:val="22"/>
          <w:szCs w:val="22"/>
          <w:lang w:val="en"/>
        </w:rPr>
        <w:t>About Paris Las Vegas</w:t>
      </w:r>
    </w:p>
    <w:p w14:paraId="511AE6FB" w14:textId="7C030D69" w:rsidR="00A414F3" w:rsidRDefault="508DE288" w:rsidP="30BBF276">
      <w:pPr>
        <w:spacing w:after="0" w:line="278" w:lineRule="auto"/>
        <w:rPr>
          <w:rFonts w:ascii="Arial" w:eastAsia="Arial" w:hAnsi="Arial" w:cs="Arial"/>
          <w:sz w:val="22"/>
          <w:szCs w:val="22"/>
          <w:lang w:val="en"/>
        </w:rPr>
      </w:pPr>
      <w:r w:rsidRPr="30BBF276">
        <w:rPr>
          <w:rFonts w:ascii="Arial" w:eastAsia="Arial" w:hAnsi="Arial" w:cs="Arial"/>
          <w:sz w:val="22"/>
          <w:szCs w:val="22"/>
          <w:lang w:val="en"/>
        </w:rPr>
        <w:t xml:space="preserve">Paris Las Vegas brings the passion and sophistication of the City of Light to the heart of the Las Vegas Strip, transporting guests to Europe's most romantic city. Distinctive for its dramatic 46-story replica Eiffel Tower with a free, nightly light show and authentic architectural reproductions, the resort features more than 2,900 rooms and </w:t>
      </w:r>
      <w:hyperlink r:id="rId13">
        <w:r w:rsidRPr="30BBF276">
          <w:rPr>
            <w:rStyle w:val="Hyperlink"/>
            <w:rFonts w:ascii="Arial" w:eastAsia="Arial" w:hAnsi="Arial" w:cs="Arial"/>
            <w:sz w:val="22"/>
            <w:szCs w:val="22"/>
            <w:lang w:val="en"/>
          </w:rPr>
          <w:t>suites</w:t>
        </w:r>
      </w:hyperlink>
      <w:r w:rsidRPr="30BBF276">
        <w:rPr>
          <w:rFonts w:ascii="Arial" w:eastAsia="Arial" w:hAnsi="Arial" w:cs="Arial"/>
          <w:sz w:val="22"/>
          <w:szCs w:val="22"/>
          <w:lang w:val="en"/>
        </w:rPr>
        <w:t xml:space="preserve">, including Burgundy Rooms. The newly renovated Versailles Tower adds 756 redesigned luxury guestrooms to the hotel, with select rooms featuring balconies. The resort offers an 85,000-square-foot casino; the renovated Caesars Race &amp; Sportsbook at Paris Las Vegas; the two-acre Pool à Paris; the rooftop bar and grill BEER PARK; Voie Spa &amp; Salon; two wedding chapels; unique French retail shopping located along the resort’s Le Boulevard District and the Parisian-themed restaurant and lounge, </w:t>
      </w:r>
      <w:r w:rsidRPr="30BBF276">
        <w:rPr>
          <w:rFonts w:ascii="Arial" w:eastAsia="Arial" w:hAnsi="Arial" w:cs="Arial"/>
          <w:sz w:val="22"/>
          <w:szCs w:val="22"/>
        </w:rPr>
        <w:t>Chéri</w:t>
      </w:r>
      <w:r w:rsidRPr="30BBF276">
        <w:rPr>
          <w:rFonts w:ascii="Arial" w:eastAsia="Arial" w:hAnsi="Arial" w:cs="Arial"/>
          <w:sz w:val="22"/>
          <w:szCs w:val="22"/>
          <w:lang w:val="en"/>
        </w:rPr>
        <w:t xml:space="preserve"> Rooftop. Restaurants include a distinctive array of fine cuisine, such as Chef Joho's acclaimed Eiffel Tower Restaurant, French-bistro Mon Ami Gabi and internationally renowned Gordon Ramsay Steak. Paris Las Vegas also offers quick service options like Brioche by Guy Savoy and Bobby’s Burgers by Bobby Flay. Additionally, the resort is home to Lisa Vanderpump’s second Las Vegas venue, Vanderpump à Paris, Nobu restaurant, The Bedford by Martha Stewart, Montecristo Cigar Bar and Dominique Ansel </w:t>
      </w:r>
      <w:r w:rsidRPr="30BBF276">
        <w:rPr>
          <w:rFonts w:ascii="Arial" w:eastAsia="Arial" w:hAnsi="Arial" w:cs="Arial"/>
          <w:sz w:val="22"/>
          <w:szCs w:val="22"/>
        </w:rPr>
        <w:t>Marché</w:t>
      </w:r>
      <w:r w:rsidRPr="30BBF276">
        <w:rPr>
          <w:rFonts w:ascii="Arial" w:eastAsia="Arial" w:hAnsi="Arial" w:cs="Arial"/>
          <w:sz w:val="22"/>
          <w:szCs w:val="22"/>
          <w:lang w:val="en"/>
        </w:rPr>
        <w:t xml:space="preserve">. Featuring one of the largest ballrooms in Las Vegas, Paris offers 140,000 square feet of pillarless function space. Paris Las Vegas is operated by a subsidiary of Caesars Entertainment, Inc. (NASDAQ: CZR). For more information, please visit </w:t>
      </w:r>
      <w:hyperlink r:id="rId14">
        <w:r w:rsidRPr="30BBF276">
          <w:rPr>
            <w:rStyle w:val="Hyperlink"/>
            <w:rFonts w:ascii="Arial" w:eastAsia="Arial" w:hAnsi="Arial" w:cs="Arial"/>
            <w:sz w:val="22"/>
            <w:szCs w:val="22"/>
            <w:lang w:val="en"/>
          </w:rPr>
          <w:t>parislasvegas.com</w:t>
        </w:r>
      </w:hyperlink>
      <w:r w:rsidRPr="30BBF276">
        <w:rPr>
          <w:rFonts w:ascii="Arial" w:eastAsia="Arial" w:hAnsi="Arial" w:cs="Arial"/>
          <w:sz w:val="22"/>
          <w:szCs w:val="22"/>
          <w:lang w:val="en"/>
        </w:rPr>
        <w:t xml:space="preserve">. Find Paris Las Vegas on </w:t>
      </w:r>
      <w:hyperlink r:id="rId15">
        <w:r w:rsidRPr="30BBF276">
          <w:rPr>
            <w:rStyle w:val="Hyperlink"/>
            <w:rFonts w:ascii="Arial" w:eastAsia="Arial" w:hAnsi="Arial" w:cs="Arial"/>
            <w:sz w:val="22"/>
            <w:szCs w:val="22"/>
            <w:lang w:val="en"/>
          </w:rPr>
          <w:t>Facebook</w:t>
        </w:r>
      </w:hyperlink>
      <w:r w:rsidRPr="30BBF276">
        <w:rPr>
          <w:rFonts w:ascii="Arial" w:eastAsia="Arial" w:hAnsi="Arial" w:cs="Arial"/>
          <w:sz w:val="22"/>
          <w:szCs w:val="22"/>
          <w:lang w:val="en"/>
        </w:rPr>
        <w:t xml:space="preserve"> and follow on </w:t>
      </w:r>
      <w:hyperlink r:id="rId16">
        <w:r w:rsidRPr="30BBF276">
          <w:rPr>
            <w:rStyle w:val="Hyperlink"/>
            <w:rFonts w:ascii="Arial" w:eastAsia="Arial" w:hAnsi="Arial" w:cs="Arial"/>
            <w:sz w:val="22"/>
            <w:szCs w:val="22"/>
            <w:lang w:val="en"/>
          </w:rPr>
          <w:t>X</w:t>
        </w:r>
      </w:hyperlink>
      <w:r w:rsidRPr="30BBF276">
        <w:rPr>
          <w:rFonts w:ascii="Arial" w:eastAsia="Arial" w:hAnsi="Arial" w:cs="Arial"/>
          <w:sz w:val="22"/>
          <w:szCs w:val="22"/>
          <w:lang w:val="en"/>
        </w:rPr>
        <w:t xml:space="preserve"> and </w:t>
      </w:r>
      <w:hyperlink r:id="rId17">
        <w:r w:rsidRPr="30BBF276">
          <w:rPr>
            <w:rStyle w:val="Hyperlink"/>
            <w:rFonts w:ascii="Arial" w:eastAsia="Arial" w:hAnsi="Arial" w:cs="Arial"/>
            <w:sz w:val="22"/>
            <w:szCs w:val="22"/>
            <w:lang w:val="en"/>
          </w:rPr>
          <w:t>Instagram</w:t>
        </w:r>
      </w:hyperlink>
      <w:r w:rsidRPr="30BBF276">
        <w:rPr>
          <w:rFonts w:ascii="Arial" w:eastAsia="Arial" w:hAnsi="Arial" w:cs="Arial"/>
          <w:sz w:val="22"/>
          <w:szCs w:val="22"/>
          <w:lang w:val="en"/>
        </w:rPr>
        <w:t xml:space="preserve">. </w:t>
      </w:r>
      <w:proofErr w:type="gramStart"/>
      <w:r w:rsidRPr="30BBF276">
        <w:rPr>
          <w:rFonts w:ascii="Arial" w:eastAsia="Arial" w:hAnsi="Arial" w:cs="Arial"/>
          <w:sz w:val="22"/>
          <w:szCs w:val="22"/>
          <w:lang w:val="en"/>
        </w:rPr>
        <w:t>Must</w:t>
      </w:r>
      <w:proofErr w:type="gramEnd"/>
      <w:r w:rsidRPr="30BBF276">
        <w:rPr>
          <w:rFonts w:ascii="Arial" w:eastAsia="Arial" w:hAnsi="Arial" w:cs="Arial"/>
          <w:sz w:val="22"/>
          <w:szCs w:val="22"/>
          <w:lang w:val="en"/>
        </w:rPr>
        <w:t xml:space="preserve"> be 21 or older to gamble. Know When </w:t>
      </w:r>
      <w:proofErr w:type="gramStart"/>
      <w:r w:rsidRPr="30BBF276">
        <w:rPr>
          <w:rFonts w:ascii="Arial" w:eastAsia="Arial" w:hAnsi="Arial" w:cs="Arial"/>
          <w:sz w:val="22"/>
          <w:szCs w:val="22"/>
          <w:lang w:val="en"/>
        </w:rPr>
        <w:t>To</w:t>
      </w:r>
      <w:proofErr w:type="gramEnd"/>
      <w:r w:rsidRPr="30BBF276">
        <w:rPr>
          <w:rFonts w:ascii="Arial" w:eastAsia="Arial" w:hAnsi="Arial" w:cs="Arial"/>
          <w:sz w:val="22"/>
          <w:szCs w:val="22"/>
          <w:lang w:val="en"/>
        </w:rPr>
        <w:t xml:space="preserve"> Stop Before You </w:t>
      </w:r>
      <w:proofErr w:type="gramStart"/>
      <w:r w:rsidRPr="30BBF276">
        <w:rPr>
          <w:rFonts w:ascii="Arial" w:eastAsia="Arial" w:hAnsi="Arial" w:cs="Arial"/>
          <w:sz w:val="22"/>
          <w:szCs w:val="22"/>
          <w:lang w:val="en"/>
        </w:rPr>
        <w:t>Start.</w:t>
      </w:r>
      <w:r w:rsidRPr="006262D9">
        <w:rPr>
          <w:rFonts w:ascii="Arial" w:eastAsia="Arial" w:hAnsi="Arial" w:cs="Arial"/>
          <w:sz w:val="22"/>
          <w:szCs w:val="22"/>
          <w:lang w:val="en"/>
        </w:rPr>
        <w:t>®</w:t>
      </w:r>
      <w:proofErr w:type="gramEnd"/>
      <w:r w:rsidRPr="30BBF276">
        <w:rPr>
          <w:rFonts w:ascii="Arial" w:eastAsia="Arial" w:hAnsi="Arial" w:cs="Arial"/>
          <w:sz w:val="22"/>
          <w:szCs w:val="22"/>
          <w:lang w:val="en"/>
        </w:rPr>
        <w:t xml:space="preserve"> If you or someone you know has a gambling problem, crisis counseling and referral services can be accessed by calling 1-800-522-4700, Caesars License Company, LLC.</w:t>
      </w:r>
    </w:p>
    <w:p w14:paraId="5BCAA27C" w14:textId="6DCE60EC" w:rsidR="00782AA8" w:rsidRPr="006262D9" w:rsidRDefault="00782AA8" w:rsidP="00607AA1">
      <w:pPr>
        <w:spacing w:after="0"/>
        <w:rPr>
          <w:rFonts w:ascii="Arial" w:eastAsia="Arial" w:hAnsi="Arial" w:cs="Arial"/>
          <w:sz w:val="22"/>
          <w:szCs w:val="22"/>
          <w:lang w:val="en"/>
        </w:rPr>
      </w:pPr>
    </w:p>
    <w:p w14:paraId="13FC1AAA" w14:textId="77777777" w:rsidR="00A414F3" w:rsidRPr="006262D9" w:rsidRDefault="00A414F3" w:rsidP="30BBF276">
      <w:pPr>
        <w:shd w:val="clear" w:color="auto" w:fill="FFFFFF" w:themeFill="background1"/>
        <w:spacing w:after="0"/>
        <w:jc w:val="both"/>
        <w:rPr>
          <w:rFonts w:ascii="Arial" w:eastAsia="Arial" w:hAnsi="Arial" w:cs="Arial"/>
          <w:b/>
          <w:bCs/>
          <w:sz w:val="22"/>
          <w:szCs w:val="22"/>
          <w:lang w:val="en"/>
        </w:rPr>
      </w:pPr>
      <w:r w:rsidRPr="006262D9">
        <w:rPr>
          <w:rFonts w:ascii="Arial" w:eastAsia="Arial" w:hAnsi="Arial" w:cs="Arial"/>
          <w:b/>
          <w:bCs/>
          <w:sz w:val="22"/>
          <w:szCs w:val="22"/>
          <w:lang w:val="en"/>
        </w:rPr>
        <w:t>About Martha Stewart </w:t>
      </w:r>
    </w:p>
    <w:p w14:paraId="0E79EF12" w14:textId="67CF01EC" w:rsidR="59D61D5A" w:rsidRPr="006262D9" w:rsidRDefault="59D61D5A" w:rsidP="30BBF276">
      <w:pPr>
        <w:shd w:val="clear" w:color="auto" w:fill="FFFFFF" w:themeFill="background1"/>
        <w:spacing w:after="0"/>
        <w:jc w:val="both"/>
        <w:rPr>
          <w:rFonts w:ascii="Arial" w:eastAsia="Arial" w:hAnsi="Arial" w:cs="Arial"/>
          <w:sz w:val="22"/>
          <w:szCs w:val="22"/>
          <w:lang w:val="en"/>
        </w:rPr>
      </w:pPr>
      <w:r w:rsidRPr="006262D9">
        <w:rPr>
          <w:rFonts w:ascii="Arial" w:eastAsia="Arial" w:hAnsi="Arial" w:cs="Arial"/>
          <w:sz w:val="22"/>
          <w:szCs w:val="22"/>
          <w:lang w:val="en"/>
        </w:rPr>
        <w:t>Martha Stewart is the founder of the first multi-channel lifestyle company, Martha Stewart Living Omnimedia, an entrepreneur, bestselling author of 101 lifestyle books, and an Emmy Award-winning television show host. Reaching more than 100 million devoted fans monthly through multi-media platforms and products for the home, sold through an extensive retail network, Martha is the “go-to” authority on the encompassing topic of Living and Celebrating your best life. She and her talented team provide trusted, timely, and useful information on all aspects of everyday living: cooking, entertaining, gardening, home renovating, collecting, organizing, crafting, healthy living, holidays, weddings, and pet care, across many media formats.</w:t>
      </w:r>
    </w:p>
    <w:p w14:paraId="662E06A3" w14:textId="5F9C2796" w:rsidR="5608F598" w:rsidRPr="006262D9" w:rsidRDefault="5608F598" w:rsidP="5608F598">
      <w:pPr>
        <w:shd w:val="clear" w:color="auto" w:fill="FFFFFF" w:themeFill="background1"/>
        <w:jc w:val="both"/>
        <w:rPr>
          <w:rFonts w:eastAsia="Arial"/>
          <w:lang w:val="en"/>
        </w:rPr>
      </w:pPr>
    </w:p>
    <w:p w14:paraId="177DE813" w14:textId="260163BE" w:rsidR="59D61D5A" w:rsidRPr="006262D9" w:rsidRDefault="59D61D5A" w:rsidP="30BBF276">
      <w:pPr>
        <w:shd w:val="clear" w:color="auto" w:fill="FFFFFF" w:themeFill="background1"/>
        <w:spacing w:after="0"/>
        <w:jc w:val="both"/>
        <w:rPr>
          <w:rFonts w:ascii="Arial" w:eastAsia="Arial" w:hAnsi="Arial" w:cs="Arial"/>
          <w:b/>
          <w:bCs/>
          <w:sz w:val="22"/>
          <w:szCs w:val="22"/>
          <w:lang w:val="en"/>
        </w:rPr>
      </w:pPr>
      <w:r w:rsidRPr="006262D9">
        <w:rPr>
          <w:rFonts w:ascii="Arial" w:eastAsia="Arial" w:hAnsi="Arial" w:cs="Arial"/>
          <w:b/>
          <w:bCs/>
          <w:sz w:val="22"/>
          <w:szCs w:val="22"/>
          <w:lang w:val="en"/>
        </w:rPr>
        <w:t>About Marquee Brands</w:t>
      </w:r>
    </w:p>
    <w:p w14:paraId="55E05BB3" w14:textId="221C68C8" w:rsidR="5608F598" w:rsidRPr="006262D9" w:rsidRDefault="59D61D5A" w:rsidP="30BBF276">
      <w:pPr>
        <w:spacing w:after="0" w:line="276" w:lineRule="auto"/>
        <w:jc w:val="both"/>
        <w:rPr>
          <w:rFonts w:ascii="Arial" w:eastAsia="Arial" w:hAnsi="Arial" w:cs="Arial"/>
          <w:sz w:val="22"/>
          <w:szCs w:val="22"/>
          <w:lang w:val="en"/>
        </w:rPr>
      </w:pPr>
      <w:r w:rsidRPr="006262D9">
        <w:rPr>
          <w:rFonts w:ascii="Arial" w:eastAsia="Arial" w:hAnsi="Arial" w:cs="Arial"/>
          <w:sz w:val="22"/>
          <w:szCs w:val="22"/>
          <w:lang w:val="en"/>
        </w:rPr>
        <w:t xml:space="preserve">Marquee Brands is a globally recognized brand owner, marketer and media company. A leading brand accelerator, Marquee Brands strategically manages a portfolio of renowned consumer brands with global recognition. Established in 2014 by Neuberger Berman, Marquee Brands harnesses and grows the value of its brands by partnering with best-in-class manufacturers, operators, retailers and distributors across multiple channels, geographies and product sectors. Generating over $4.2billion in annual retail sales, the Marquee Brands portfolio is organized into three distinct verticals: Home &amp; Culinary, Fashion &amp; Lifestyle and Active &amp; Outdoor, and </w:t>
      </w:r>
      <w:r w:rsidRPr="006262D9">
        <w:rPr>
          <w:rFonts w:ascii="Arial" w:eastAsia="Arial" w:hAnsi="Arial" w:cs="Arial"/>
          <w:sz w:val="22"/>
          <w:szCs w:val="22"/>
          <w:lang w:val="en"/>
        </w:rPr>
        <w:lastRenderedPageBreak/>
        <w:t xml:space="preserve">encompasses timeless brands such as  Martha Stewart, Emeril Lagasse, Sur La Table, Laura Ashley, America's Test Kitchen, BCBG, Ben Sherman, Bruno Magli, </w:t>
      </w:r>
      <w:proofErr w:type="spellStart"/>
      <w:r w:rsidRPr="006262D9">
        <w:rPr>
          <w:rFonts w:ascii="Arial" w:eastAsia="Arial" w:hAnsi="Arial" w:cs="Arial"/>
          <w:sz w:val="22"/>
          <w:szCs w:val="22"/>
          <w:lang w:val="en"/>
        </w:rPr>
        <w:t>Anti Social</w:t>
      </w:r>
      <w:proofErr w:type="spellEnd"/>
      <w:r w:rsidRPr="006262D9">
        <w:rPr>
          <w:rFonts w:ascii="Arial" w:eastAsia="Arial" w:hAnsi="Arial" w:cs="Arial"/>
          <w:sz w:val="22"/>
          <w:szCs w:val="22"/>
          <w:lang w:val="en"/>
        </w:rPr>
        <w:t xml:space="preserve"> </w:t>
      </w:r>
      <w:proofErr w:type="spellStart"/>
      <w:r w:rsidRPr="006262D9">
        <w:rPr>
          <w:rFonts w:ascii="Arial" w:eastAsia="Arial" w:hAnsi="Arial" w:cs="Arial"/>
          <w:sz w:val="22"/>
          <w:szCs w:val="22"/>
          <w:lang w:val="en"/>
        </w:rPr>
        <w:t>Social</w:t>
      </w:r>
      <w:proofErr w:type="spellEnd"/>
      <w:r w:rsidRPr="006262D9">
        <w:rPr>
          <w:rFonts w:ascii="Arial" w:eastAsia="Arial" w:hAnsi="Arial" w:cs="Arial"/>
          <w:sz w:val="22"/>
          <w:szCs w:val="22"/>
          <w:lang w:val="en"/>
        </w:rPr>
        <w:t xml:space="preserve"> Club, Totes, </w:t>
      </w:r>
      <w:proofErr w:type="spellStart"/>
      <w:r w:rsidRPr="006262D9">
        <w:rPr>
          <w:rFonts w:ascii="Arial" w:eastAsia="Arial" w:hAnsi="Arial" w:cs="Arial"/>
          <w:sz w:val="22"/>
          <w:szCs w:val="22"/>
          <w:lang w:val="en"/>
        </w:rPr>
        <w:t>Isotoner</w:t>
      </w:r>
      <w:proofErr w:type="spellEnd"/>
      <w:r w:rsidRPr="006262D9">
        <w:rPr>
          <w:rFonts w:ascii="Arial" w:eastAsia="Arial" w:hAnsi="Arial" w:cs="Arial"/>
          <w:sz w:val="22"/>
          <w:szCs w:val="22"/>
          <w:lang w:val="en"/>
        </w:rPr>
        <w:t xml:space="preserve">, Destination Maternity, Motherhood Maternity, A Pea in The Pod, Dakine and Body Glove. For more information visit, </w:t>
      </w:r>
      <w:hyperlink r:id="rId18">
        <w:r w:rsidRPr="006262D9">
          <w:rPr>
            <w:rFonts w:ascii="Arial" w:eastAsia="Arial" w:hAnsi="Arial" w:cs="Arial"/>
            <w:lang w:val="en"/>
          </w:rPr>
          <w:t>www.marqueebrands.com</w:t>
        </w:r>
      </w:hyperlink>
      <w:r w:rsidRPr="006262D9">
        <w:rPr>
          <w:rFonts w:ascii="Arial" w:eastAsia="Arial" w:hAnsi="Arial" w:cs="Arial"/>
          <w:sz w:val="22"/>
          <w:szCs w:val="22"/>
          <w:lang w:val="en"/>
        </w:rPr>
        <w:t>.</w:t>
      </w:r>
    </w:p>
    <w:p w14:paraId="34947CA7" w14:textId="1CB68E06" w:rsidR="30BBF276" w:rsidRDefault="30BBF276" w:rsidP="30BBF276">
      <w:pPr>
        <w:spacing w:after="0" w:line="276" w:lineRule="auto"/>
        <w:jc w:val="both"/>
        <w:rPr>
          <w:sz w:val="22"/>
          <w:szCs w:val="22"/>
        </w:rPr>
      </w:pPr>
    </w:p>
    <w:p w14:paraId="73F1F8FD" w14:textId="7D64CF92" w:rsidR="00782AA8" w:rsidRDefault="508DE288" w:rsidP="30BBF276">
      <w:pPr>
        <w:spacing w:line="276" w:lineRule="auto"/>
        <w:jc w:val="center"/>
        <w:rPr>
          <w:rFonts w:ascii="Arial" w:eastAsia="Arial" w:hAnsi="Arial" w:cs="Arial"/>
          <w:sz w:val="22"/>
          <w:szCs w:val="22"/>
        </w:rPr>
      </w:pPr>
      <w:r w:rsidRPr="30BBF276">
        <w:rPr>
          <w:rFonts w:ascii="Arial" w:eastAsia="Arial" w:hAnsi="Arial" w:cs="Arial"/>
          <w:sz w:val="22"/>
          <w:szCs w:val="22"/>
        </w:rPr>
        <w:t>###</w:t>
      </w:r>
    </w:p>
    <w:p w14:paraId="1FA33553" w14:textId="7FC410BC" w:rsidR="00782AA8" w:rsidRDefault="508DE288" w:rsidP="2FA2739B">
      <w:pPr>
        <w:spacing w:after="0"/>
        <w:rPr>
          <w:rFonts w:ascii="Arial" w:eastAsia="Arial" w:hAnsi="Arial" w:cs="Arial"/>
          <w:b/>
          <w:bCs/>
          <w:sz w:val="22"/>
          <w:szCs w:val="22"/>
        </w:rPr>
      </w:pPr>
      <w:r w:rsidRPr="2FA2739B">
        <w:rPr>
          <w:rFonts w:ascii="Arial" w:eastAsia="Arial" w:hAnsi="Arial" w:cs="Arial"/>
          <w:b/>
          <w:bCs/>
          <w:sz w:val="22"/>
          <w:szCs w:val="22"/>
        </w:rPr>
        <w:t xml:space="preserve">Media Contact: </w:t>
      </w:r>
    </w:p>
    <w:p w14:paraId="7B5845FF" w14:textId="7E8652D4" w:rsidR="00782AA8" w:rsidRDefault="508DE288" w:rsidP="2FA2739B">
      <w:pPr>
        <w:spacing w:after="0"/>
        <w:rPr>
          <w:rFonts w:ascii="Arial" w:eastAsia="Arial" w:hAnsi="Arial" w:cs="Arial"/>
          <w:sz w:val="22"/>
          <w:szCs w:val="22"/>
        </w:rPr>
      </w:pPr>
      <w:r w:rsidRPr="2FA2739B">
        <w:rPr>
          <w:rFonts w:ascii="Arial" w:eastAsia="Arial" w:hAnsi="Arial" w:cs="Arial"/>
          <w:sz w:val="22"/>
          <w:szCs w:val="22"/>
        </w:rPr>
        <w:t>Sofia Jimenez</w:t>
      </w:r>
    </w:p>
    <w:p w14:paraId="6F61D483" w14:textId="356E221B" w:rsidR="00782AA8" w:rsidRDefault="508DE288" w:rsidP="2FA2739B">
      <w:pPr>
        <w:spacing w:after="0"/>
        <w:rPr>
          <w:rFonts w:ascii="Arial" w:eastAsia="Arial" w:hAnsi="Arial" w:cs="Arial"/>
          <w:sz w:val="22"/>
          <w:szCs w:val="22"/>
        </w:rPr>
      </w:pPr>
      <w:r w:rsidRPr="2FA2739B">
        <w:rPr>
          <w:rFonts w:ascii="Arial" w:eastAsia="Arial" w:hAnsi="Arial" w:cs="Arial"/>
          <w:sz w:val="22"/>
          <w:szCs w:val="22"/>
        </w:rPr>
        <w:t>Caesars Entertainment</w:t>
      </w:r>
    </w:p>
    <w:p w14:paraId="79FCCB74" w14:textId="0E9A3320" w:rsidR="00782AA8" w:rsidRDefault="508DE288" w:rsidP="2FA2739B">
      <w:pPr>
        <w:spacing w:after="0"/>
        <w:rPr>
          <w:rFonts w:ascii="Arial" w:eastAsia="Arial" w:hAnsi="Arial" w:cs="Arial"/>
          <w:color w:val="4C94D8" w:themeColor="text2" w:themeTint="80"/>
          <w:sz w:val="22"/>
          <w:szCs w:val="22"/>
        </w:rPr>
      </w:pPr>
      <w:hyperlink r:id="rId19">
        <w:r w:rsidRPr="2FA2739B">
          <w:rPr>
            <w:rStyle w:val="Hyperlink"/>
            <w:rFonts w:ascii="Arial" w:eastAsia="Arial" w:hAnsi="Arial" w:cs="Arial"/>
            <w:color w:val="4C94D8" w:themeColor="text2" w:themeTint="80"/>
            <w:sz w:val="22"/>
            <w:szCs w:val="22"/>
          </w:rPr>
          <w:t>SJimenez@caesars.com</w:t>
        </w:r>
      </w:hyperlink>
    </w:p>
    <w:p w14:paraId="2C078E63" w14:textId="0920C972" w:rsidR="00782AA8" w:rsidRDefault="00782AA8" w:rsidP="797401F7">
      <w:pPr>
        <w:rPr>
          <w:rFonts w:ascii="Arial" w:eastAsia="Arial" w:hAnsi="Arial" w:cs="Arial"/>
          <w:sz w:val="22"/>
          <w:szCs w:val="22"/>
        </w:rPr>
      </w:pPr>
    </w:p>
    <w:sectPr w:rsidR="00782A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TocXSMsi6bmd+c" int2:id="MVRoGl81">
      <int2:state int2:value="Rejected" int2:type="spell"/>
    </int2:textHash>
    <int2:textHash int2:hashCode="8DxVUjEWLlO4Ww" int2:id="fjugvPbv">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7AB22"/>
    <w:multiLevelType w:val="hybridMultilevel"/>
    <w:tmpl w:val="F196B0D4"/>
    <w:lvl w:ilvl="0" w:tplc="5DAC2D8E">
      <w:start w:val="1"/>
      <w:numFmt w:val="bullet"/>
      <w:lvlText w:val=""/>
      <w:lvlJc w:val="left"/>
      <w:pPr>
        <w:ind w:left="720" w:hanging="360"/>
      </w:pPr>
      <w:rPr>
        <w:rFonts w:ascii="Symbol" w:hAnsi="Symbol" w:hint="default"/>
      </w:rPr>
    </w:lvl>
    <w:lvl w:ilvl="1" w:tplc="EA380FBA">
      <w:start w:val="1"/>
      <w:numFmt w:val="bullet"/>
      <w:lvlText w:val="o"/>
      <w:lvlJc w:val="left"/>
      <w:pPr>
        <w:ind w:left="1440" w:hanging="360"/>
      </w:pPr>
      <w:rPr>
        <w:rFonts w:ascii="Courier New" w:hAnsi="Courier New" w:hint="default"/>
      </w:rPr>
    </w:lvl>
    <w:lvl w:ilvl="2" w:tplc="D7C67D4E">
      <w:start w:val="1"/>
      <w:numFmt w:val="bullet"/>
      <w:lvlText w:val=""/>
      <w:lvlJc w:val="left"/>
      <w:pPr>
        <w:ind w:left="2160" w:hanging="360"/>
      </w:pPr>
      <w:rPr>
        <w:rFonts w:ascii="Wingdings" w:hAnsi="Wingdings" w:hint="default"/>
      </w:rPr>
    </w:lvl>
    <w:lvl w:ilvl="3" w:tplc="77B007F6">
      <w:start w:val="1"/>
      <w:numFmt w:val="bullet"/>
      <w:lvlText w:val=""/>
      <w:lvlJc w:val="left"/>
      <w:pPr>
        <w:ind w:left="2880" w:hanging="360"/>
      </w:pPr>
      <w:rPr>
        <w:rFonts w:ascii="Symbol" w:hAnsi="Symbol" w:hint="default"/>
      </w:rPr>
    </w:lvl>
    <w:lvl w:ilvl="4" w:tplc="A2425FE6">
      <w:start w:val="1"/>
      <w:numFmt w:val="bullet"/>
      <w:lvlText w:val="o"/>
      <w:lvlJc w:val="left"/>
      <w:pPr>
        <w:ind w:left="3600" w:hanging="360"/>
      </w:pPr>
      <w:rPr>
        <w:rFonts w:ascii="Courier New" w:hAnsi="Courier New" w:hint="default"/>
      </w:rPr>
    </w:lvl>
    <w:lvl w:ilvl="5" w:tplc="704C9DB2">
      <w:start w:val="1"/>
      <w:numFmt w:val="bullet"/>
      <w:lvlText w:val=""/>
      <w:lvlJc w:val="left"/>
      <w:pPr>
        <w:ind w:left="4320" w:hanging="360"/>
      </w:pPr>
      <w:rPr>
        <w:rFonts w:ascii="Wingdings" w:hAnsi="Wingdings" w:hint="default"/>
      </w:rPr>
    </w:lvl>
    <w:lvl w:ilvl="6" w:tplc="4CDC1EB8">
      <w:start w:val="1"/>
      <w:numFmt w:val="bullet"/>
      <w:lvlText w:val=""/>
      <w:lvlJc w:val="left"/>
      <w:pPr>
        <w:ind w:left="5040" w:hanging="360"/>
      </w:pPr>
      <w:rPr>
        <w:rFonts w:ascii="Symbol" w:hAnsi="Symbol" w:hint="default"/>
      </w:rPr>
    </w:lvl>
    <w:lvl w:ilvl="7" w:tplc="C504D1CA">
      <w:start w:val="1"/>
      <w:numFmt w:val="bullet"/>
      <w:lvlText w:val="o"/>
      <w:lvlJc w:val="left"/>
      <w:pPr>
        <w:ind w:left="5760" w:hanging="360"/>
      </w:pPr>
      <w:rPr>
        <w:rFonts w:ascii="Courier New" w:hAnsi="Courier New" w:hint="default"/>
      </w:rPr>
    </w:lvl>
    <w:lvl w:ilvl="8" w:tplc="BF12CF1E">
      <w:start w:val="1"/>
      <w:numFmt w:val="bullet"/>
      <w:lvlText w:val=""/>
      <w:lvlJc w:val="left"/>
      <w:pPr>
        <w:ind w:left="6480" w:hanging="360"/>
      </w:pPr>
      <w:rPr>
        <w:rFonts w:ascii="Wingdings" w:hAnsi="Wingdings" w:hint="default"/>
      </w:rPr>
    </w:lvl>
  </w:abstractNum>
  <w:abstractNum w:abstractNumId="1" w15:restartNumberingAfterBreak="0">
    <w:nsid w:val="5D37A6CA"/>
    <w:multiLevelType w:val="hybridMultilevel"/>
    <w:tmpl w:val="5CC0BD34"/>
    <w:lvl w:ilvl="0" w:tplc="E5C8CAB2">
      <w:start w:val="1"/>
      <w:numFmt w:val="bullet"/>
      <w:lvlText w:val=""/>
      <w:lvlJc w:val="left"/>
      <w:pPr>
        <w:ind w:left="720" w:hanging="360"/>
      </w:pPr>
      <w:rPr>
        <w:rFonts w:ascii="Symbol" w:hAnsi="Symbol" w:hint="default"/>
      </w:rPr>
    </w:lvl>
    <w:lvl w:ilvl="1" w:tplc="8AF68104">
      <w:start w:val="1"/>
      <w:numFmt w:val="bullet"/>
      <w:lvlText w:val="o"/>
      <w:lvlJc w:val="left"/>
      <w:pPr>
        <w:ind w:left="1440" w:hanging="360"/>
      </w:pPr>
      <w:rPr>
        <w:rFonts w:ascii="Courier New" w:hAnsi="Courier New" w:hint="default"/>
      </w:rPr>
    </w:lvl>
    <w:lvl w:ilvl="2" w:tplc="13C4CC30">
      <w:start w:val="1"/>
      <w:numFmt w:val="bullet"/>
      <w:lvlText w:val=""/>
      <w:lvlJc w:val="left"/>
      <w:pPr>
        <w:ind w:left="2160" w:hanging="360"/>
      </w:pPr>
      <w:rPr>
        <w:rFonts w:ascii="Wingdings" w:hAnsi="Wingdings" w:hint="default"/>
      </w:rPr>
    </w:lvl>
    <w:lvl w:ilvl="3" w:tplc="CBC618C4">
      <w:start w:val="1"/>
      <w:numFmt w:val="bullet"/>
      <w:lvlText w:val=""/>
      <w:lvlJc w:val="left"/>
      <w:pPr>
        <w:ind w:left="2880" w:hanging="360"/>
      </w:pPr>
      <w:rPr>
        <w:rFonts w:ascii="Symbol" w:hAnsi="Symbol" w:hint="default"/>
      </w:rPr>
    </w:lvl>
    <w:lvl w:ilvl="4" w:tplc="696E23D8">
      <w:start w:val="1"/>
      <w:numFmt w:val="bullet"/>
      <w:lvlText w:val="o"/>
      <w:lvlJc w:val="left"/>
      <w:pPr>
        <w:ind w:left="3600" w:hanging="360"/>
      </w:pPr>
      <w:rPr>
        <w:rFonts w:ascii="Courier New" w:hAnsi="Courier New" w:hint="default"/>
      </w:rPr>
    </w:lvl>
    <w:lvl w:ilvl="5" w:tplc="9C4EE606">
      <w:start w:val="1"/>
      <w:numFmt w:val="bullet"/>
      <w:lvlText w:val=""/>
      <w:lvlJc w:val="left"/>
      <w:pPr>
        <w:ind w:left="4320" w:hanging="360"/>
      </w:pPr>
      <w:rPr>
        <w:rFonts w:ascii="Wingdings" w:hAnsi="Wingdings" w:hint="default"/>
      </w:rPr>
    </w:lvl>
    <w:lvl w:ilvl="6" w:tplc="342242CA">
      <w:start w:val="1"/>
      <w:numFmt w:val="bullet"/>
      <w:lvlText w:val=""/>
      <w:lvlJc w:val="left"/>
      <w:pPr>
        <w:ind w:left="5040" w:hanging="360"/>
      </w:pPr>
      <w:rPr>
        <w:rFonts w:ascii="Symbol" w:hAnsi="Symbol" w:hint="default"/>
      </w:rPr>
    </w:lvl>
    <w:lvl w:ilvl="7" w:tplc="8D22C2E0">
      <w:start w:val="1"/>
      <w:numFmt w:val="bullet"/>
      <w:lvlText w:val="o"/>
      <w:lvlJc w:val="left"/>
      <w:pPr>
        <w:ind w:left="5760" w:hanging="360"/>
      </w:pPr>
      <w:rPr>
        <w:rFonts w:ascii="Courier New" w:hAnsi="Courier New" w:hint="default"/>
      </w:rPr>
    </w:lvl>
    <w:lvl w:ilvl="8" w:tplc="930A84E2">
      <w:start w:val="1"/>
      <w:numFmt w:val="bullet"/>
      <w:lvlText w:val=""/>
      <w:lvlJc w:val="left"/>
      <w:pPr>
        <w:ind w:left="6480" w:hanging="360"/>
      </w:pPr>
      <w:rPr>
        <w:rFonts w:ascii="Wingdings" w:hAnsi="Wingdings" w:hint="default"/>
      </w:rPr>
    </w:lvl>
  </w:abstractNum>
  <w:num w:numId="1" w16cid:durableId="880941256">
    <w:abstractNumId w:val="1"/>
  </w:num>
  <w:num w:numId="2" w16cid:durableId="2036497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95D0601"/>
    <w:rsid w:val="00094EE8"/>
    <w:rsid w:val="000B6B2F"/>
    <w:rsid w:val="0012002C"/>
    <w:rsid w:val="001A7312"/>
    <w:rsid w:val="002BCEA1"/>
    <w:rsid w:val="0037D3E4"/>
    <w:rsid w:val="0037EE86"/>
    <w:rsid w:val="00460B2A"/>
    <w:rsid w:val="004B3A90"/>
    <w:rsid w:val="005FAC10"/>
    <w:rsid w:val="00607AA1"/>
    <w:rsid w:val="006262D9"/>
    <w:rsid w:val="006C2BD4"/>
    <w:rsid w:val="00721FD8"/>
    <w:rsid w:val="007271B6"/>
    <w:rsid w:val="00782AA8"/>
    <w:rsid w:val="007D7985"/>
    <w:rsid w:val="007F3625"/>
    <w:rsid w:val="008974B8"/>
    <w:rsid w:val="00987274"/>
    <w:rsid w:val="00A414F3"/>
    <w:rsid w:val="00A90893"/>
    <w:rsid w:val="00BE762D"/>
    <w:rsid w:val="00C176AE"/>
    <w:rsid w:val="00D50F2E"/>
    <w:rsid w:val="00F8930E"/>
    <w:rsid w:val="00FEC1DD"/>
    <w:rsid w:val="0171639E"/>
    <w:rsid w:val="01836FED"/>
    <w:rsid w:val="01F25B70"/>
    <w:rsid w:val="023ED0A2"/>
    <w:rsid w:val="026C0788"/>
    <w:rsid w:val="02842A3B"/>
    <w:rsid w:val="038041B2"/>
    <w:rsid w:val="03892EAF"/>
    <w:rsid w:val="03981062"/>
    <w:rsid w:val="03A61AF6"/>
    <w:rsid w:val="03A8D843"/>
    <w:rsid w:val="03AC6D6E"/>
    <w:rsid w:val="03BC71E0"/>
    <w:rsid w:val="03E911D4"/>
    <w:rsid w:val="040098D8"/>
    <w:rsid w:val="047781DB"/>
    <w:rsid w:val="058C0F27"/>
    <w:rsid w:val="05B70E64"/>
    <w:rsid w:val="05D8CDE2"/>
    <w:rsid w:val="05E2B3C8"/>
    <w:rsid w:val="067E5B47"/>
    <w:rsid w:val="07387EBD"/>
    <w:rsid w:val="08037A61"/>
    <w:rsid w:val="0837F680"/>
    <w:rsid w:val="08668E17"/>
    <w:rsid w:val="087955E0"/>
    <w:rsid w:val="08FA6775"/>
    <w:rsid w:val="0916C776"/>
    <w:rsid w:val="0919E8D5"/>
    <w:rsid w:val="09699564"/>
    <w:rsid w:val="0997AD3D"/>
    <w:rsid w:val="09CDB172"/>
    <w:rsid w:val="09EAC694"/>
    <w:rsid w:val="0A1F02EE"/>
    <w:rsid w:val="0A79EF93"/>
    <w:rsid w:val="0AD2B94C"/>
    <w:rsid w:val="0AF942B0"/>
    <w:rsid w:val="0AFA0C63"/>
    <w:rsid w:val="0C403E78"/>
    <w:rsid w:val="0C7628D3"/>
    <w:rsid w:val="0C7916B1"/>
    <w:rsid w:val="0CCD24BF"/>
    <w:rsid w:val="0DAAA37F"/>
    <w:rsid w:val="0DF4E226"/>
    <w:rsid w:val="0DF6C297"/>
    <w:rsid w:val="0E2A7276"/>
    <w:rsid w:val="0E47FDB4"/>
    <w:rsid w:val="0E67D88B"/>
    <w:rsid w:val="0E90452D"/>
    <w:rsid w:val="0E9100D9"/>
    <w:rsid w:val="0EC63940"/>
    <w:rsid w:val="0EFB287F"/>
    <w:rsid w:val="0F0355E4"/>
    <w:rsid w:val="0F4E8BCD"/>
    <w:rsid w:val="0F6F7922"/>
    <w:rsid w:val="101C08D3"/>
    <w:rsid w:val="106A8562"/>
    <w:rsid w:val="1088E01F"/>
    <w:rsid w:val="10AC7F09"/>
    <w:rsid w:val="10BF5868"/>
    <w:rsid w:val="1112610A"/>
    <w:rsid w:val="114D9A0A"/>
    <w:rsid w:val="11BC3128"/>
    <w:rsid w:val="11F03A32"/>
    <w:rsid w:val="121A1825"/>
    <w:rsid w:val="121BCD58"/>
    <w:rsid w:val="1231F59E"/>
    <w:rsid w:val="1286091F"/>
    <w:rsid w:val="12B938D2"/>
    <w:rsid w:val="130A18E1"/>
    <w:rsid w:val="1333BA91"/>
    <w:rsid w:val="1392399C"/>
    <w:rsid w:val="13DF6676"/>
    <w:rsid w:val="13E2EB81"/>
    <w:rsid w:val="14378A08"/>
    <w:rsid w:val="14623EC7"/>
    <w:rsid w:val="149FFD1A"/>
    <w:rsid w:val="1614752B"/>
    <w:rsid w:val="166177ED"/>
    <w:rsid w:val="169A32FF"/>
    <w:rsid w:val="16A22BFC"/>
    <w:rsid w:val="17AB290D"/>
    <w:rsid w:val="17D46622"/>
    <w:rsid w:val="18F4FA29"/>
    <w:rsid w:val="19BF0630"/>
    <w:rsid w:val="19DB0E65"/>
    <w:rsid w:val="19DD7233"/>
    <w:rsid w:val="19E8EFEB"/>
    <w:rsid w:val="1A61049A"/>
    <w:rsid w:val="1A993243"/>
    <w:rsid w:val="1BF9081D"/>
    <w:rsid w:val="1C358EF7"/>
    <w:rsid w:val="1CB50280"/>
    <w:rsid w:val="1D57EF66"/>
    <w:rsid w:val="1DC8F326"/>
    <w:rsid w:val="1E0FB93C"/>
    <w:rsid w:val="1E55A508"/>
    <w:rsid w:val="1E60A1D6"/>
    <w:rsid w:val="1E63C396"/>
    <w:rsid w:val="1E6FBB93"/>
    <w:rsid w:val="1E859327"/>
    <w:rsid w:val="1EAC0242"/>
    <w:rsid w:val="1ED0FBA9"/>
    <w:rsid w:val="1EFBD8E6"/>
    <w:rsid w:val="1F681C06"/>
    <w:rsid w:val="1FA6DE29"/>
    <w:rsid w:val="1FB6EBA2"/>
    <w:rsid w:val="1FB7558E"/>
    <w:rsid w:val="1FD30D31"/>
    <w:rsid w:val="1FE31732"/>
    <w:rsid w:val="1FF25C70"/>
    <w:rsid w:val="2002BB18"/>
    <w:rsid w:val="2019F6CB"/>
    <w:rsid w:val="201F0F29"/>
    <w:rsid w:val="206C9180"/>
    <w:rsid w:val="212A9E18"/>
    <w:rsid w:val="213AE064"/>
    <w:rsid w:val="2146AE4D"/>
    <w:rsid w:val="216DBDA6"/>
    <w:rsid w:val="2196B89E"/>
    <w:rsid w:val="21DC88AE"/>
    <w:rsid w:val="21FFDD58"/>
    <w:rsid w:val="220E639D"/>
    <w:rsid w:val="226563EB"/>
    <w:rsid w:val="2312704C"/>
    <w:rsid w:val="2362F705"/>
    <w:rsid w:val="23909F84"/>
    <w:rsid w:val="23B4A345"/>
    <w:rsid w:val="23E4E3E0"/>
    <w:rsid w:val="24595956"/>
    <w:rsid w:val="2467E06C"/>
    <w:rsid w:val="2492D02B"/>
    <w:rsid w:val="24D0FC47"/>
    <w:rsid w:val="250D4184"/>
    <w:rsid w:val="26691EA1"/>
    <w:rsid w:val="26C62A7B"/>
    <w:rsid w:val="275672A8"/>
    <w:rsid w:val="2764883A"/>
    <w:rsid w:val="2784E0DB"/>
    <w:rsid w:val="2799D611"/>
    <w:rsid w:val="284EF1EF"/>
    <w:rsid w:val="28599590"/>
    <w:rsid w:val="286B33B0"/>
    <w:rsid w:val="28F74527"/>
    <w:rsid w:val="2948CA27"/>
    <w:rsid w:val="2980488A"/>
    <w:rsid w:val="29AE9829"/>
    <w:rsid w:val="2AB66AA8"/>
    <w:rsid w:val="2B348D49"/>
    <w:rsid w:val="2B4068C5"/>
    <w:rsid w:val="2B97C05C"/>
    <w:rsid w:val="2C07FF6E"/>
    <w:rsid w:val="2C28BC3F"/>
    <w:rsid w:val="2C2D5345"/>
    <w:rsid w:val="2CFC8B63"/>
    <w:rsid w:val="2D218F26"/>
    <w:rsid w:val="2D5827C9"/>
    <w:rsid w:val="2E66ABAE"/>
    <w:rsid w:val="2E8A9576"/>
    <w:rsid w:val="2E966D32"/>
    <w:rsid w:val="2EB5B77D"/>
    <w:rsid w:val="2ED40DCC"/>
    <w:rsid w:val="2EEC089B"/>
    <w:rsid w:val="2F1FAED5"/>
    <w:rsid w:val="2F37FE57"/>
    <w:rsid w:val="2F4CF66B"/>
    <w:rsid w:val="2F7E945A"/>
    <w:rsid w:val="2FA2739B"/>
    <w:rsid w:val="30BBF276"/>
    <w:rsid w:val="31163A09"/>
    <w:rsid w:val="312452CB"/>
    <w:rsid w:val="31AE188D"/>
    <w:rsid w:val="3207D08A"/>
    <w:rsid w:val="3233ECB2"/>
    <w:rsid w:val="32355290"/>
    <w:rsid w:val="32713D2D"/>
    <w:rsid w:val="327FCC25"/>
    <w:rsid w:val="32C4C3D1"/>
    <w:rsid w:val="33244AC8"/>
    <w:rsid w:val="33306B44"/>
    <w:rsid w:val="33E7F2F2"/>
    <w:rsid w:val="34304149"/>
    <w:rsid w:val="344CC343"/>
    <w:rsid w:val="349A3A1E"/>
    <w:rsid w:val="34B47618"/>
    <w:rsid w:val="35101467"/>
    <w:rsid w:val="3565ED4D"/>
    <w:rsid w:val="357B154F"/>
    <w:rsid w:val="357F4695"/>
    <w:rsid w:val="35EE9A61"/>
    <w:rsid w:val="36908817"/>
    <w:rsid w:val="376F3ED8"/>
    <w:rsid w:val="379DE7D7"/>
    <w:rsid w:val="37A932CF"/>
    <w:rsid w:val="37B1C178"/>
    <w:rsid w:val="37C94D36"/>
    <w:rsid w:val="37E7F301"/>
    <w:rsid w:val="37EA9F77"/>
    <w:rsid w:val="38152485"/>
    <w:rsid w:val="3866CEB6"/>
    <w:rsid w:val="386D2FDF"/>
    <w:rsid w:val="38816CB5"/>
    <w:rsid w:val="38983A7C"/>
    <w:rsid w:val="38AC11B4"/>
    <w:rsid w:val="38C963C7"/>
    <w:rsid w:val="398DB265"/>
    <w:rsid w:val="39B89E91"/>
    <w:rsid w:val="39D7FFEF"/>
    <w:rsid w:val="39F7A0D8"/>
    <w:rsid w:val="3A50C069"/>
    <w:rsid w:val="3A5376AE"/>
    <w:rsid w:val="3A6FC5F9"/>
    <w:rsid w:val="3A985C04"/>
    <w:rsid w:val="3AB2CE20"/>
    <w:rsid w:val="3AB2D401"/>
    <w:rsid w:val="3AC838E1"/>
    <w:rsid w:val="3B2DED08"/>
    <w:rsid w:val="3B6F1BF6"/>
    <w:rsid w:val="3BA24D3E"/>
    <w:rsid w:val="3C1D977D"/>
    <w:rsid w:val="3C297A44"/>
    <w:rsid w:val="3C5210E8"/>
    <w:rsid w:val="3C673768"/>
    <w:rsid w:val="3C850FB9"/>
    <w:rsid w:val="3CB5B358"/>
    <w:rsid w:val="3D39A127"/>
    <w:rsid w:val="3D403039"/>
    <w:rsid w:val="3DDF32CD"/>
    <w:rsid w:val="3DDF53B0"/>
    <w:rsid w:val="3DF95C2D"/>
    <w:rsid w:val="3E04699D"/>
    <w:rsid w:val="3E1711FA"/>
    <w:rsid w:val="3E4DBF1F"/>
    <w:rsid w:val="3E5F4E7D"/>
    <w:rsid w:val="3E9C6724"/>
    <w:rsid w:val="3ECD8207"/>
    <w:rsid w:val="3ED70853"/>
    <w:rsid w:val="3F5838EF"/>
    <w:rsid w:val="406DA58D"/>
    <w:rsid w:val="408C15B2"/>
    <w:rsid w:val="40FDB762"/>
    <w:rsid w:val="410A45FB"/>
    <w:rsid w:val="4110043E"/>
    <w:rsid w:val="41A78C32"/>
    <w:rsid w:val="41DE67A9"/>
    <w:rsid w:val="41EFF030"/>
    <w:rsid w:val="4201AB44"/>
    <w:rsid w:val="426EDBBB"/>
    <w:rsid w:val="428137F0"/>
    <w:rsid w:val="42872785"/>
    <w:rsid w:val="42A514FC"/>
    <w:rsid w:val="42D16935"/>
    <w:rsid w:val="42E59E56"/>
    <w:rsid w:val="433FB68D"/>
    <w:rsid w:val="434F83DB"/>
    <w:rsid w:val="437C8BFF"/>
    <w:rsid w:val="439A9D70"/>
    <w:rsid w:val="43BCFAE1"/>
    <w:rsid w:val="43F7BC8B"/>
    <w:rsid w:val="44D86518"/>
    <w:rsid w:val="44D9A14C"/>
    <w:rsid w:val="45199CB8"/>
    <w:rsid w:val="452D5F2F"/>
    <w:rsid w:val="452E198C"/>
    <w:rsid w:val="455BDA78"/>
    <w:rsid w:val="457B7777"/>
    <w:rsid w:val="45C7C672"/>
    <w:rsid w:val="4614ACA5"/>
    <w:rsid w:val="46632079"/>
    <w:rsid w:val="4682ECE9"/>
    <w:rsid w:val="468E5399"/>
    <w:rsid w:val="47147EA8"/>
    <w:rsid w:val="47748C0E"/>
    <w:rsid w:val="4782F371"/>
    <w:rsid w:val="4838C0D1"/>
    <w:rsid w:val="4853A920"/>
    <w:rsid w:val="4859E4B3"/>
    <w:rsid w:val="486E6B96"/>
    <w:rsid w:val="4917ABC2"/>
    <w:rsid w:val="4966F8D7"/>
    <w:rsid w:val="4A006A08"/>
    <w:rsid w:val="4A452B29"/>
    <w:rsid w:val="4A5E1E6B"/>
    <w:rsid w:val="4A7B3CBF"/>
    <w:rsid w:val="4A8BC193"/>
    <w:rsid w:val="4AB6E2D2"/>
    <w:rsid w:val="4ABCD0BE"/>
    <w:rsid w:val="4AD4F889"/>
    <w:rsid w:val="4B19B647"/>
    <w:rsid w:val="4B2B50E9"/>
    <w:rsid w:val="4BF55CBC"/>
    <w:rsid w:val="4C1C36F8"/>
    <w:rsid w:val="4C52911A"/>
    <w:rsid w:val="4CE7DC78"/>
    <w:rsid w:val="4D04455A"/>
    <w:rsid w:val="4D8BE55E"/>
    <w:rsid w:val="4D9E9E2C"/>
    <w:rsid w:val="4DE50993"/>
    <w:rsid w:val="4E3FD4C4"/>
    <w:rsid w:val="4E5FB59F"/>
    <w:rsid w:val="4E97C867"/>
    <w:rsid w:val="4EC17BBA"/>
    <w:rsid w:val="4ED75FB0"/>
    <w:rsid w:val="5051B39C"/>
    <w:rsid w:val="5086DA26"/>
    <w:rsid w:val="508DE288"/>
    <w:rsid w:val="50A02079"/>
    <w:rsid w:val="50E5D117"/>
    <w:rsid w:val="519C15E9"/>
    <w:rsid w:val="521CE971"/>
    <w:rsid w:val="526712EA"/>
    <w:rsid w:val="52743F4A"/>
    <w:rsid w:val="5299E5B4"/>
    <w:rsid w:val="52DAB8FA"/>
    <w:rsid w:val="52DE8250"/>
    <w:rsid w:val="52E257E9"/>
    <w:rsid w:val="52FBB954"/>
    <w:rsid w:val="531D6C6D"/>
    <w:rsid w:val="53765D06"/>
    <w:rsid w:val="538F9765"/>
    <w:rsid w:val="539E8EF4"/>
    <w:rsid w:val="5410C64E"/>
    <w:rsid w:val="54529163"/>
    <w:rsid w:val="54968A80"/>
    <w:rsid w:val="54EEA3E7"/>
    <w:rsid w:val="5500A2D7"/>
    <w:rsid w:val="552C8AB3"/>
    <w:rsid w:val="55E5674B"/>
    <w:rsid w:val="5608F598"/>
    <w:rsid w:val="569C208E"/>
    <w:rsid w:val="56BC4F07"/>
    <w:rsid w:val="56D5AC59"/>
    <w:rsid w:val="572E9121"/>
    <w:rsid w:val="5767BFC9"/>
    <w:rsid w:val="57CD83AB"/>
    <w:rsid w:val="57E57488"/>
    <w:rsid w:val="58256616"/>
    <w:rsid w:val="5850BC00"/>
    <w:rsid w:val="5872809D"/>
    <w:rsid w:val="58FC2186"/>
    <w:rsid w:val="58FCAF49"/>
    <w:rsid w:val="59088F5F"/>
    <w:rsid w:val="59393984"/>
    <w:rsid w:val="595E81F7"/>
    <w:rsid w:val="5974289D"/>
    <w:rsid w:val="59862E13"/>
    <w:rsid w:val="59CF2FCA"/>
    <w:rsid w:val="59D61D5A"/>
    <w:rsid w:val="5A3C7098"/>
    <w:rsid w:val="5A66063F"/>
    <w:rsid w:val="5AAB440D"/>
    <w:rsid w:val="5B315631"/>
    <w:rsid w:val="5B52DBFF"/>
    <w:rsid w:val="5B9D8A1E"/>
    <w:rsid w:val="5BD191B2"/>
    <w:rsid w:val="5C4E9250"/>
    <w:rsid w:val="5C577DA3"/>
    <w:rsid w:val="5C7E6063"/>
    <w:rsid w:val="5CBF8A12"/>
    <w:rsid w:val="5D0CAD3B"/>
    <w:rsid w:val="5D0D59A9"/>
    <w:rsid w:val="5E89343F"/>
    <w:rsid w:val="5F585C6C"/>
    <w:rsid w:val="601D4539"/>
    <w:rsid w:val="6026A9C7"/>
    <w:rsid w:val="60273301"/>
    <w:rsid w:val="6031FEC9"/>
    <w:rsid w:val="6035C9D2"/>
    <w:rsid w:val="60474CE9"/>
    <w:rsid w:val="605348EA"/>
    <w:rsid w:val="60D7C2F5"/>
    <w:rsid w:val="610149FC"/>
    <w:rsid w:val="610ED13E"/>
    <w:rsid w:val="615696F5"/>
    <w:rsid w:val="61602036"/>
    <w:rsid w:val="618FE44A"/>
    <w:rsid w:val="61BD4C6B"/>
    <w:rsid w:val="61F2C3CC"/>
    <w:rsid w:val="6205C544"/>
    <w:rsid w:val="635443D1"/>
    <w:rsid w:val="635519E3"/>
    <w:rsid w:val="642D4353"/>
    <w:rsid w:val="6445E528"/>
    <w:rsid w:val="646DDBDB"/>
    <w:rsid w:val="64C48939"/>
    <w:rsid w:val="64DD640C"/>
    <w:rsid w:val="64FBF591"/>
    <w:rsid w:val="6541F634"/>
    <w:rsid w:val="656DE3D0"/>
    <w:rsid w:val="65834B7C"/>
    <w:rsid w:val="65C2A600"/>
    <w:rsid w:val="65DA5631"/>
    <w:rsid w:val="65F42FBF"/>
    <w:rsid w:val="6606AD84"/>
    <w:rsid w:val="661DC779"/>
    <w:rsid w:val="664A46DD"/>
    <w:rsid w:val="66E929E2"/>
    <w:rsid w:val="671AC162"/>
    <w:rsid w:val="6766DF0D"/>
    <w:rsid w:val="67A70DE3"/>
    <w:rsid w:val="67D32769"/>
    <w:rsid w:val="67DB4B4E"/>
    <w:rsid w:val="67E6A0F8"/>
    <w:rsid w:val="681A85F5"/>
    <w:rsid w:val="688A8C4B"/>
    <w:rsid w:val="68DF3C7F"/>
    <w:rsid w:val="68E04789"/>
    <w:rsid w:val="695D0601"/>
    <w:rsid w:val="6988B11F"/>
    <w:rsid w:val="6A13CFFC"/>
    <w:rsid w:val="6A9B564B"/>
    <w:rsid w:val="6AA10C59"/>
    <w:rsid w:val="6AE4180D"/>
    <w:rsid w:val="6B13EC7A"/>
    <w:rsid w:val="6BC2B134"/>
    <w:rsid w:val="6BD7F78A"/>
    <w:rsid w:val="6BE2B9CE"/>
    <w:rsid w:val="6BFDCB29"/>
    <w:rsid w:val="6BFE5C8E"/>
    <w:rsid w:val="6C0B0785"/>
    <w:rsid w:val="6C329F7E"/>
    <w:rsid w:val="6C56F6A7"/>
    <w:rsid w:val="6C5ABD3D"/>
    <w:rsid w:val="6C6D118F"/>
    <w:rsid w:val="6C8AA5F4"/>
    <w:rsid w:val="6CB6CFB1"/>
    <w:rsid w:val="6CEE9912"/>
    <w:rsid w:val="6CF9C126"/>
    <w:rsid w:val="6D491D9D"/>
    <w:rsid w:val="6E4F71DD"/>
    <w:rsid w:val="6E6C2C7D"/>
    <w:rsid w:val="6E9708F8"/>
    <w:rsid w:val="6ED8D21E"/>
    <w:rsid w:val="6EFA871D"/>
    <w:rsid w:val="6FA201AE"/>
    <w:rsid w:val="6FB36719"/>
    <w:rsid w:val="6FBFB8F4"/>
    <w:rsid w:val="6FC31886"/>
    <w:rsid w:val="70430B82"/>
    <w:rsid w:val="704733AA"/>
    <w:rsid w:val="7063AD46"/>
    <w:rsid w:val="708421D2"/>
    <w:rsid w:val="7084521E"/>
    <w:rsid w:val="708AE545"/>
    <w:rsid w:val="70AB7D72"/>
    <w:rsid w:val="7135E912"/>
    <w:rsid w:val="715B236D"/>
    <w:rsid w:val="731F1D2E"/>
    <w:rsid w:val="73A49A1F"/>
    <w:rsid w:val="74041B1B"/>
    <w:rsid w:val="740BA144"/>
    <w:rsid w:val="741E86A7"/>
    <w:rsid w:val="74B9A7B6"/>
    <w:rsid w:val="75245B04"/>
    <w:rsid w:val="75495A7E"/>
    <w:rsid w:val="758E7D4C"/>
    <w:rsid w:val="75B763BB"/>
    <w:rsid w:val="75CB7C8C"/>
    <w:rsid w:val="75D72539"/>
    <w:rsid w:val="75D9AC2D"/>
    <w:rsid w:val="76E28073"/>
    <w:rsid w:val="76F45DA9"/>
    <w:rsid w:val="785621CD"/>
    <w:rsid w:val="78621D29"/>
    <w:rsid w:val="78A48E28"/>
    <w:rsid w:val="78B2AFBF"/>
    <w:rsid w:val="793EA5BE"/>
    <w:rsid w:val="797401F7"/>
    <w:rsid w:val="7990C18B"/>
    <w:rsid w:val="79CCA9F2"/>
    <w:rsid w:val="79D5F32E"/>
    <w:rsid w:val="79E1F48C"/>
    <w:rsid w:val="79E8B4FD"/>
    <w:rsid w:val="7A05B4E9"/>
    <w:rsid w:val="7ADC2C5F"/>
    <w:rsid w:val="7AE734BC"/>
    <w:rsid w:val="7AF2DE42"/>
    <w:rsid w:val="7B33262B"/>
    <w:rsid w:val="7B642EB3"/>
    <w:rsid w:val="7CA3AC04"/>
    <w:rsid w:val="7CAD0C13"/>
    <w:rsid w:val="7CB55EDC"/>
    <w:rsid w:val="7CC70501"/>
    <w:rsid w:val="7CDF2437"/>
    <w:rsid w:val="7D667D96"/>
    <w:rsid w:val="7DADCBE1"/>
    <w:rsid w:val="7DEDC890"/>
    <w:rsid w:val="7E010B9D"/>
    <w:rsid w:val="7E28DA32"/>
    <w:rsid w:val="7E5B107B"/>
    <w:rsid w:val="7E6717E6"/>
    <w:rsid w:val="7E730E1A"/>
    <w:rsid w:val="7EB28E3C"/>
    <w:rsid w:val="7ED2EFF2"/>
    <w:rsid w:val="7F2B40FD"/>
    <w:rsid w:val="7F517590"/>
    <w:rsid w:val="7F5D8098"/>
    <w:rsid w:val="7F9EB8E2"/>
    <w:rsid w:val="7FDE4348"/>
    <w:rsid w:val="7FDFD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351FF4"/>
  <w15:chartTrackingRefBased/>
  <w15:docId w15:val="{96B7BCA1-3FD0-49E2-9B16-104FBDC7F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797401F7"/>
    <w:rPr>
      <w:color w:val="467886"/>
      <w:u w:val="single"/>
    </w:rPr>
  </w:style>
  <w:style w:type="paragraph" w:styleId="ListParagraph">
    <w:name w:val="List Paragraph"/>
    <w:basedOn w:val="Normal"/>
    <w:uiPriority w:val="34"/>
    <w:qFormat/>
    <w:rsid w:val="2FA2739B"/>
    <w:pPr>
      <w:ind w:left="720"/>
      <w:contextualSpacing/>
    </w:pPr>
  </w:style>
  <w:style w:type="paragraph" w:styleId="Revision">
    <w:name w:val="Revision"/>
    <w:hidden/>
    <w:uiPriority w:val="99"/>
    <w:semiHidden/>
    <w:rsid w:val="00BE762D"/>
    <w:pPr>
      <w:spacing w:after="0" w:line="240" w:lineRule="auto"/>
    </w:pPr>
  </w:style>
  <w:style w:type="character" w:customStyle="1" w:styleId="normaltextrun">
    <w:name w:val="normaltextrun"/>
    <w:basedOn w:val="DefaultParagraphFont"/>
    <w:uiPriority w:val="1"/>
    <w:rsid w:val="00A414F3"/>
    <w:rPr>
      <w:rFonts w:asciiTheme="minorHAnsi" w:eastAsiaTheme="minorEastAsia" w:hAnsiTheme="minorHAnsi" w:cstheme="minorBidi"/>
      <w:sz w:val="22"/>
      <w:szCs w:val="22"/>
    </w:rPr>
  </w:style>
  <w:style w:type="character" w:customStyle="1" w:styleId="eop">
    <w:name w:val="eop"/>
    <w:basedOn w:val="DefaultParagraphFont"/>
    <w:uiPriority w:val="1"/>
    <w:rsid w:val="00A414F3"/>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C176A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esars.com/paris-las-vegas/hotel" TargetMode="External"/><Relationship Id="rId18" Type="http://schemas.openxmlformats.org/officeDocument/2006/relationships/hyperlink" Target="https://www.marqueebrands.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caesars.com/paris-las-vegas/restaurants/the-bedford-by-martha-stewart" TargetMode="External"/><Relationship Id="rId17" Type="http://schemas.openxmlformats.org/officeDocument/2006/relationships/hyperlink" Target="https://www.instagram.com/parisvegas/?hl=en" TargetMode="External"/><Relationship Id="rId2" Type="http://schemas.openxmlformats.org/officeDocument/2006/relationships/customXml" Target="../customXml/item2.xml"/><Relationship Id="rId16" Type="http://schemas.openxmlformats.org/officeDocument/2006/relationships/hyperlink" Target="https://x.com/ParisVega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rive.google.com/drive/folders/1Z13kTTF5piH7zPoCIKhi7J-REIRjLeJd?usp=sharing" TargetMode="External"/><Relationship Id="rId5" Type="http://schemas.openxmlformats.org/officeDocument/2006/relationships/numbering" Target="numbering.xml"/><Relationship Id="rId15" Type="http://schemas.openxmlformats.org/officeDocument/2006/relationships/hyperlink" Target="https://www.facebook.com/parisvegas" TargetMode="External"/><Relationship Id="rId23" Type="http://schemas.microsoft.com/office/2020/10/relationships/intelligence" Target="intelligence2.xml"/><Relationship Id="rId10" Type="http://schemas.openxmlformats.org/officeDocument/2006/relationships/image" Target="media/image2.jpg"/><Relationship Id="rId19" Type="http://schemas.openxmlformats.org/officeDocument/2006/relationships/hyperlink" Target="mailto:SJimenez@caesars.com"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www.caesars.com/paris-las-vegas"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BE27F590-B54D-4B76-9870-DBC5AC6E05AB}">
    <t:Anchor>
      <t:Comment id="1965631585"/>
    </t:Anchor>
    <t:History>
      <t:Event id="{95DFECEB-7509-4904-AED0-CDE6A39D0322}" time="2025-07-23T16:15:04.199Z">
        <t:Attribution userId="S::kpeterson1@caesars.com::cee30bdd-37bf-46dc-8567-44ea0996e87d" userProvider="AD" userName="Kala Peterson"/>
        <t:Anchor>
          <t:Comment id="1965631585"/>
        </t:Anchor>
        <t:Create/>
      </t:Event>
      <t:Event id="{91E7856E-787D-4D11-BBBC-F93C8FF282FD}" time="2025-07-23T16:15:04.199Z">
        <t:Attribution userId="S::kpeterson1@caesars.com::cee30bdd-37bf-46dc-8567-44ea0996e87d" userProvider="AD" userName="Kala Peterson"/>
        <t:Anchor>
          <t:Comment id="1965631585"/>
        </t:Anchor>
        <t:Assign userId="S::SJimenez@caesars.com::482c10e7-0da8-4e9a-9c8c-c05ef0154393" userProvider="AD" userName="Sofia Jimenez"/>
      </t:Event>
      <t:Event id="{A8004AF3-FB1C-4D2B-85F9-C1E4E339020A}" time="2025-07-23T16:15:04.199Z">
        <t:Attribution userId="S::kpeterson1@caesars.com::cee30bdd-37bf-46dc-8567-44ea0996e87d" userProvider="AD" userName="Kala Peterson"/>
        <t:Anchor>
          <t:Comment id="1965631585"/>
        </t:Anchor>
        <t:SetTitle title="@Sofia Jimenez - is there a way to make this more fu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6B1850B629AF48A85ABBD77D9480B8" ma:contentTypeVersion="22" ma:contentTypeDescription="Create a new document." ma:contentTypeScope="" ma:versionID="83420c35fc746636edb542f7bdcd256d">
  <xsd:schema xmlns:xsd="http://www.w3.org/2001/XMLSchema" xmlns:xs="http://www.w3.org/2001/XMLSchema" xmlns:p="http://schemas.microsoft.com/office/2006/metadata/properties" xmlns:ns1="http://schemas.microsoft.com/sharepoint/v3" xmlns:ns2="06a2ce4f-0238-4780-b5b7-b0e229646dd7" xmlns:ns3="7064fc3e-e16a-4726-9dfd-c6cc795c7288" targetNamespace="http://schemas.microsoft.com/office/2006/metadata/properties" ma:root="true" ma:fieldsID="de50a413e472f3b624af7f9500eba9d8" ns1:_="" ns2:_="" ns3:_="">
    <xsd:import namespace="http://schemas.microsoft.com/sharepoint/v3"/>
    <xsd:import namespace="06a2ce4f-0238-4780-b5b7-b0e229646dd7"/>
    <xsd:import namespace="7064fc3e-e16a-4726-9dfd-c6cc795c728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a2ce4f-0238-4780-b5b7-b0e229646d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27552b-35dd-4393-bb04-3acce68a61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fc3e-e16a-4726-9dfd-c6cc795c72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0b05bd4-6831-4ecf-b058-908d64a41c8a}" ma:internalName="TaxCatchAll" ma:showField="CatchAllData" ma:web="7064fc3e-e16a-4726-9dfd-c6cc795c72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6a2ce4f-0238-4780-b5b7-b0e229646dd7">
      <Terms xmlns="http://schemas.microsoft.com/office/infopath/2007/PartnerControls"/>
    </lcf76f155ced4ddcb4097134ff3c332f>
    <TaxCatchAll xmlns="7064fc3e-e16a-4726-9dfd-c6cc795c7288"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E1BB6C589C874E92293EE4B0DFF014" ma:contentTypeVersion="18" ma:contentTypeDescription="Create a new document." ma:contentTypeScope="" ma:versionID="67ee90b855b628c31b2e7603e6dcc492">
  <xsd:schema xmlns:xsd="http://www.w3.org/2001/XMLSchema" xmlns:xs="http://www.w3.org/2001/XMLSchema" xmlns:p="http://schemas.microsoft.com/office/2006/metadata/properties" xmlns:ns2="afa49161-1146-4e08-9fb4-d580bf3ae47a" xmlns:ns3="8b5ddcac-d491-498c-a63c-dac7efadeb8e" targetNamespace="http://schemas.microsoft.com/office/2006/metadata/properties" ma:root="true" ma:fieldsID="e457fee47a7f1299a9a7d624fb9a0e70" ns2:_="" ns3:_="">
    <xsd:import namespace="afa49161-1146-4e08-9fb4-d580bf3ae47a"/>
    <xsd:import namespace="8b5ddcac-d491-498c-a63c-dac7efadeb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49161-1146-4e08-9fb4-d580bf3ae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6b0617-083c-44b6-87b7-20ab79a51be4"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5ddcac-d491-498c-a63c-dac7efadeb8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d50e37a-7f0a-4efd-b94e-9c71847082d2}" ma:internalName="TaxCatchAll" ma:showField="CatchAllData" ma:web="8b5ddcac-d491-498c-a63c-dac7efadeb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118531-D9CC-44F1-A1A8-22EC2185F6B0}">
  <ds:schemaRefs>
    <ds:schemaRef ds:uri="http://schemas.microsoft.com/sharepoint/v3/contenttype/forms"/>
  </ds:schemaRefs>
</ds:datastoreItem>
</file>

<file path=customXml/itemProps2.xml><?xml version="1.0" encoding="utf-8"?>
<ds:datastoreItem xmlns:ds="http://schemas.openxmlformats.org/officeDocument/2006/customXml" ds:itemID="{173C705C-3319-4FAA-BF88-29000C104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6a2ce4f-0238-4780-b5b7-b0e229646dd7"/>
    <ds:schemaRef ds:uri="7064fc3e-e16a-4726-9dfd-c6cc795c7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D2469C-0EA8-47F6-AD36-12CB77630A9F}">
  <ds:schemaRefs>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purl.org/dc/dcmitype/"/>
    <ds:schemaRef ds:uri="7064fc3e-e16a-4726-9dfd-c6cc795c7288"/>
    <ds:schemaRef ds:uri="http://schemas.microsoft.com/office/2006/documentManagement/types"/>
    <ds:schemaRef ds:uri="http://purl.org/dc/terms/"/>
    <ds:schemaRef ds:uri="06a2ce4f-0238-4780-b5b7-b0e229646dd7"/>
    <ds:schemaRef ds:uri="http://www.w3.org/XML/1998/namespace"/>
  </ds:schemaRefs>
</ds:datastoreItem>
</file>

<file path=customXml/itemProps4.xml><?xml version="1.0" encoding="utf-8"?>
<ds:datastoreItem xmlns:ds="http://schemas.openxmlformats.org/officeDocument/2006/customXml" ds:itemID="{87238A56-5BF4-4123-91B2-D53A7A164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a49161-1146-4e08-9fb4-d580bf3ae47a"/>
    <ds:schemaRef ds:uri="8b5ddcac-d491-498c-a63c-dac7efade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081e954-92b3-4459-8637-c1f00f627b63}" enabled="0" method="" siteId="{5081e954-92b3-4459-8637-c1f00f627b63}"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1016</Words>
  <Characters>5796</Characters>
  <Application>Microsoft Office Word</Application>
  <DocSecurity>0</DocSecurity>
  <Lines>48</Lines>
  <Paragraphs>13</Paragraphs>
  <ScaleCrop>false</ScaleCrop>
  <Company/>
  <LinksUpToDate>false</LinksUpToDate>
  <CharactersWithSpaces>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Jimenez</dc:creator>
  <cp:keywords/>
  <dc:description/>
  <cp:lastModifiedBy>Brooke Kaplan</cp:lastModifiedBy>
  <cp:revision>2</cp:revision>
  <dcterms:created xsi:type="dcterms:W3CDTF">2025-08-13T13:28:00Z</dcterms:created>
  <dcterms:modified xsi:type="dcterms:W3CDTF">2025-08-13T13:28:00Z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0x010100A6E1BB6C589C874E92293EE4B0DFF014</vt:lpwstr>
  </property>
  <property fmtid="{D5CDD505-2E9C-101B-9397-08002B2CF9AE}" pid="3" name="MediaServiceImageTags">
    <vt:lpwstr/>
  </property>
  <property fmtid="{D5CDD505-2E9C-101B-9397-08002B2CF9AE}" pid="4" name="GrammarlyDocumentId">
    <vt:lpwstr>1fff6ed0-a7c3-43bf-a5aa-499c1eacdd2e</vt:lpwstr>
  </property>
</Properties>
</file>