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1768C" w14:textId="275BC9EC" w:rsidR="00712B2C" w:rsidRPr="00A10AA1" w:rsidRDefault="00731E93">
      <w:pPr>
        <w:pStyle w:val="Title"/>
        <w:rPr>
          <w:color w:val="auto"/>
        </w:rPr>
      </w:pPr>
      <w:r w:rsidRPr="00A10AA1">
        <w:rPr>
          <w:color w:val="auto"/>
        </w:rPr>
        <w:t>Harrah’s Casino Pompano Beach, FL</w:t>
      </w:r>
    </w:p>
    <w:p w14:paraId="58DDB2EC" w14:textId="77777777" w:rsidR="00712B2C" w:rsidRPr="00A10AA1" w:rsidRDefault="00E31EEC" w:rsidP="009326E8">
      <w:pPr>
        <w:rPr>
          <w:b/>
          <w:bCs/>
        </w:rPr>
      </w:pPr>
      <w:r w:rsidRPr="00A10AA1">
        <w:rPr>
          <w:b/>
          <w:bCs/>
        </w:rPr>
        <w:t>LOCATION</w:t>
      </w:r>
    </w:p>
    <w:p w14:paraId="7D8B81B3" w14:textId="250FA8AA" w:rsidR="00712B2C" w:rsidRDefault="00E31EEC" w:rsidP="009326E8">
      <w:r>
        <w:t xml:space="preserve">Harrah's </w:t>
      </w:r>
      <w:r w:rsidR="00731E93">
        <w:t>Casino Pompano Beach</w:t>
      </w:r>
      <w:r w:rsidR="00DE0B4E">
        <w:br/>
      </w:r>
      <w:r w:rsidR="00731E93">
        <w:t>1800 SW 3</w:t>
      </w:r>
      <w:r w:rsidR="00731E93" w:rsidRPr="00731E93">
        <w:rPr>
          <w:vertAlign w:val="superscript"/>
        </w:rPr>
        <w:t>rd</w:t>
      </w:r>
      <w:r w:rsidR="00731E93">
        <w:t xml:space="preserve"> Street </w:t>
      </w:r>
      <w:r w:rsidR="00DE0B4E">
        <w:br/>
      </w:r>
      <w:r w:rsidR="00731E93">
        <w:t xml:space="preserve">Pompano Beach, FL 33069 </w:t>
      </w:r>
    </w:p>
    <w:p w14:paraId="6BFBBDF0" w14:textId="067CB610" w:rsidR="00712B2C" w:rsidRDefault="00DE0B4E" w:rsidP="009326E8">
      <w:r>
        <w:t xml:space="preserve">Phone: </w:t>
      </w:r>
      <w:r w:rsidR="00731E93">
        <w:t>954-972-2000</w:t>
      </w:r>
    </w:p>
    <w:p w14:paraId="33B2A197" w14:textId="77777777" w:rsidR="00712B2C" w:rsidRPr="00A10AA1" w:rsidRDefault="00E31EEC" w:rsidP="009326E8">
      <w:pPr>
        <w:rPr>
          <w:b/>
          <w:bCs/>
        </w:rPr>
      </w:pPr>
      <w:r w:rsidRPr="00A10AA1">
        <w:rPr>
          <w:b/>
          <w:bCs/>
        </w:rPr>
        <w:t>WEBSITE</w:t>
      </w:r>
    </w:p>
    <w:p w14:paraId="21876413" w14:textId="30A84EA8" w:rsidR="00731E93" w:rsidRPr="009326E8" w:rsidRDefault="00731E93" w:rsidP="009326E8">
      <w:pPr>
        <w:rPr>
          <w:b/>
          <w:bCs/>
          <w:color w:val="7030A0"/>
        </w:rPr>
      </w:pPr>
      <w:hyperlink r:id="rId6" w:history="1">
        <w:r w:rsidRPr="00731E93">
          <w:rPr>
            <w:rStyle w:val="Hyperlink"/>
            <w:b/>
            <w:bCs/>
          </w:rPr>
          <w:t>Pompano Beach Casino - Harrah’s Slots, WSOP Poker, Dining</w:t>
        </w:r>
      </w:hyperlink>
    </w:p>
    <w:p w14:paraId="5083CD83" w14:textId="77777777" w:rsidR="00712B2C" w:rsidRPr="00A10AA1" w:rsidRDefault="00E31EEC" w:rsidP="009326E8">
      <w:pPr>
        <w:rPr>
          <w:b/>
          <w:bCs/>
        </w:rPr>
      </w:pPr>
      <w:r w:rsidRPr="00A10AA1">
        <w:rPr>
          <w:b/>
          <w:bCs/>
        </w:rPr>
        <w:t>HISTORY</w:t>
      </w:r>
    </w:p>
    <w:p w14:paraId="3079A8AB" w14:textId="1075126C" w:rsidR="00731E93" w:rsidRPr="00CD209E" w:rsidRDefault="00731E93" w:rsidP="00731E93">
      <w:r w:rsidRPr="00CD209E">
        <w:t>The property opened in 1964 as Pompano Park, a harness racing track dedicated to standardbred horse racing. Because of South Florida's warm climate, it quickly became known as the</w:t>
      </w:r>
      <w:r w:rsidR="00CD209E">
        <w:t xml:space="preserve"> </w:t>
      </w:r>
      <w:r w:rsidRPr="00CD209E">
        <w:t xml:space="preserve">“Winter Home of Harness Racing.” Horse owners, trainers, drivers, and racing fans from northern states and Canada traveled to Pompano Beach each winter to participate in or watch racing events. </w:t>
      </w:r>
    </w:p>
    <w:p w14:paraId="46487BBE" w14:textId="37C148A6" w:rsidR="00731E93" w:rsidRPr="00CD209E" w:rsidRDefault="00731E93" w:rsidP="00731E93">
      <w:r w:rsidRPr="00CD209E">
        <w:t xml:space="preserve">For decades, Pompano Park was one of the premier harness racing venues in the United States. The facility hosted live racing for much of the year and offered simulcast wagering on races from around North America. </w:t>
      </w:r>
    </w:p>
    <w:p w14:paraId="1F34C186" w14:textId="52B4307E" w:rsidR="00731E93" w:rsidRPr="00CD209E" w:rsidRDefault="00731E93" w:rsidP="00731E93">
      <w:r w:rsidRPr="00CD209E">
        <w:t xml:space="preserve">As casino gaming became increasingly popular in Florida, the property expanded beyond horse racing and evolved into a racino (a racetrack combined with casino gaming). Slot machines, poker, restaurants, and entertainment venues were added, transforming the facility into a broader entertainment destination. </w:t>
      </w:r>
    </w:p>
    <w:p w14:paraId="45F10693" w14:textId="76E0B9D0" w:rsidR="00731E93" w:rsidRPr="00CD209E" w:rsidRDefault="00731E93" w:rsidP="00731E93">
      <w:r w:rsidRPr="00CD209E">
        <w:t xml:space="preserve">The property became known as Isle Casino Racing Pompano Park, reflecting its combination of casino gaming and racing operations. Throughout the 2000s and 2010s, it attracted visitors from across South Florida with gaming, poker tournaments, dining, and live entertainment. </w:t>
      </w:r>
    </w:p>
    <w:p w14:paraId="4F827FA1" w14:textId="6AFC589E" w:rsidR="00731E93" w:rsidRPr="00CD209E" w:rsidRDefault="00731E93" w:rsidP="00731E93">
      <w:r w:rsidRPr="00CD209E">
        <w:t xml:space="preserve">n 2018, a redevelopment partnership was announced between Caesars Entertainment (through Eldorado Resorts, which later became Caesars Entertainment) and The Cordish Companies. The vision was to transform the large property into a mixed-use destination featuring entertainment, dining, retail, hospitality, residential, and office space. </w:t>
      </w:r>
    </w:p>
    <w:p w14:paraId="5C671C21" w14:textId="27C0B1C7" w:rsidR="00731E93" w:rsidRPr="00CD209E" w:rsidRDefault="00731E93" w:rsidP="00731E93">
      <w:r w:rsidRPr="00CD209E">
        <w:t xml:space="preserve">Recognizing the strength of the Harrah’s brand, Caesars announced plans to rebrand the property. In late 2022, Isle Casino Racing Pompano Park officially became Harrah’s Pompano Beach, bringing one of the most recognizable names in American gaming to South Florida. </w:t>
      </w:r>
    </w:p>
    <w:p w14:paraId="1925C089" w14:textId="77777777" w:rsidR="00712B2C" w:rsidRPr="00A10AA1" w:rsidRDefault="00E31EEC" w:rsidP="009326E8">
      <w:pPr>
        <w:rPr>
          <w:b/>
          <w:bCs/>
        </w:rPr>
      </w:pPr>
      <w:r w:rsidRPr="00A10AA1">
        <w:rPr>
          <w:b/>
          <w:bCs/>
        </w:rPr>
        <w:lastRenderedPageBreak/>
        <w:t>CASINO</w:t>
      </w:r>
    </w:p>
    <w:p w14:paraId="48E5D119" w14:textId="36E166B3" w:rsidR="00731E93" w:rsidRPr="00CD209E" w:rsidRDefault="00731E93" w:rsidP="00731E93">
      <w:pPr>
        <w:rPr>
          <w:b/>
          <w:bCs/>
        </w:rPr>
      </w:pPr>
      <w:proofErr w:type="gramStart"/>
      <w:r w:rsidRPr="00CD209E">
        <w:rPr>
          <w:b/>
          <w:bCs/>
        </w:rPr>
        <w:t>-  More</w:t>
      </w:r>
      <w:proofErr w:type="gramEnd"/>
      <w:r w:rsidRPr="00CD209E">
        <w:rPr>
          <w:b/>
          <w:bCs/>
        </w:rPr>
        <w:t xml:space="preserve"> than 1,200 slot machines </w:t>
      </w:r>
    </w:p>
    <w:p w14:paraId="33938F96" w14:textId="72392CEB" w:rsidR="00731E93" w:rsidRPr="00CD209E" w:rsidRDefault="00731E93" w:rsidP="00731E93">
      <w:pPr>
        <w:rPr>
          <w:b/>
          <w:bCs/>
        </w:rPr>
      </w:pPr>
      <w:proofErr w:type="gramStart"/>
      <w:r w:rsidRPr="00CD209E">
        <w:rPr>
          <w:b/>
          <w:bCs/>
        </w:rPr>
        <w:t>-  Electronic</w:t>
      </w:r>
      <w:proofErr w:type="gramEnd"/>
      <w:r w:rsidRPr="00CD209E">
        <w:rPr>
          <w:b/>
          <w:bCs/>
        </w:rPr>
        <w:t xml:space="preserve"> table games </w:t>
      </w:r>
    </w:p>
    <w:p w14:paraId="3EF84FB9" w14:textId="74F301AE" w:rsidR="00731E93" w:rsidRPr="00CD209E" w:rsidRDefault="00731E93" w:rsidP="00731E93">
      <w:pPr>
        <w:rPr>
          <w:b/>
          <w:bCs/>
        </w:rPr>
      </w:pPr>
      <w:r w:rsidRPr="00CD209E">
        <w:rPr>
          <w:b/>
          <w:bCs/>
        </w:rPr>
        <w:t xml:space="preserve">- A 40+ table World Series of Poker (WSOP) room </w:t>
      </w:r>
    </w:p>
    <w:p w14:paraId="33A7A35E" w14:textId="3C40E9A5" w:rsidR="00731E93" w:rsidRPr="00CD209E" w:rsidRDefault="00731E93" w:rsidP="00731E93">
      <w:pPr>
        <w:rPr>
          <w:b/>
          <w:bCs/>
        </w:rPr>
      </w:pPr>
      <w:r w:rsidRPr="00CD209E">
        <w:rPr>
          <w:b/>
          <w:bCs/>
        </w:rPr>
        <w:t>- A large outdoor gaming terrace with 200 slot machines</w:t>
      </w:r>
    </w:p>
    <w:p w14:paraId="41331EF8" w14:textId="43AA32AD" w:rsidR="00731E93" w:rsidRPr="00CD209E" w:rsidRDefault="00731E93" w:rsidP="00731E93">
      <w:pPr>
        <w:rPr>
          <w:b/>
          <w:bCs/>
        </w:rPr>
      </w:pPr>
      <w:r w:rsidRPr="00CD209E">
        <w:rPr>
          <w:b/>
          <w:bCs/>
        </w:rPr>
        <w:t>- Caesars Rewards benefits and promotions</w:t>
      </w:r>
    </w:p>
    <w:p w14:paraId="2EC8CF59" w14:textId="77777777" w:rsidR="00731E93" w:rsidRPr="009326E8" w:rsidRDefault="00731E93" w:rsidP="009326E8">
      <w:pPr>
        <w:rPr>
          <w:b/>
          <w:bCs/>
          <w:color w:val="7030A0"/>
        </w:rPr>
      </w:pPr>
    </w:p>
    <w:p w14:paraId="5AD8E346" w14:textId="20A10D86" w:rsidR="009326E8" w:rsidRPr="00A10AA1" w:rsidRDefault="00E31EEC" w:rsidP="009326E8">
      <w:pPr>
        <w:rPr>
          <w:b/>
          <w:bCs/>
          <w:sz w:val="28"/>
          <w:szCs w:val="28"/>
        </w:rPr>
      </w:pPr>
      <w:r w:rsidRPr="00A10AA1">
        <w:rPr>
          <w:b/>
          <w:bCs/>
        </w:rPr>
        <w:t>DINING &amp; DRINKS</w:t>
      </w:r>
    </w:p>
    <w:p w14:paraId="4D93D550" w14:textId="1BD595F2" w:rsidR="009326E8" w:rsidRPr="00731E93" w:rsidRDefault="00731E93" w:rsidP="009326E8">
      <w:proofErr w:type="spellStart"/>
      <w:r>
        <w:rPr>
          <w:b/>
          <w:bCs/>
        </w:rPr>
        <w:t>Farradday’s</w:t>
      </w:r>
      <w:proofErr w:type="spellEnd"/>
      <w:r>
        <w:rPr>
          <w:b/>
          <w:bCs/>
        </w:rPr>
        <w:t xml:space="preserve"> Steakhouse</w:t>
      </w:r>
      <w:r w:rsidR="009326E8" w:rsidRPr="009326E8">
        <w:rPr>
          <w:b/>
          <w:bCs/>
        </w:rPr>
        <w:t xml:space="preserve"> </w:t>
      </w:r>
      <w:r w:rsidR="009326E8">
        <w:rPr>
          <w:b/>
          <w:bCs/>
        </w:rPr>
        <w:br/>
      </w:r>
      <w:proofErr w:type="spellStart"/>
      <w:r w:rsidRPr="00731E93">
        <w:t>Farraddays</w:t>
      </w:r>
      <w:proofErr w:type="spellEnd"/>
      <w:r w:rsidRPr="00731E93">
        <w:t xml:space="preserve"> is designed as a traditional American steakhouse with an elegant setting, professional service, and a reputation for special-occasion dining. The restaurant combines casino excitement with a quieter dining environment, making it popular for business dinners, celebrations, and romantic evenings.</w:t>
      </w:r>
    </w:p>
    <w:p w14:paraId="3B6B3295" w14:textId="147D1B08" w:rsidR="009326E8" w:rsidRPr="009326E8" w:rsidRDefault="00731E93" w:rsidP="009326E8">
      <w:r>
        <w:rPr>
          <w:b/>
          <w:bCs/>
        </w:rPr>
        <w:t>Myron’s Deli</w:t>
      </w:r>
      <w:r w:rsidR="009326E8" w:rsidRPr="009326E8">
        <w:rPr>
          <w:b/>
          <w:bCs/>
        </w:rPr>
        <w:t xml:space="preserve"> </w:t>
      </w:r>
      <w:r w:rsidR="009326E8">
        <w:rPr>
          <w:b/>
          <w:bCs/>
        </w:rPr>
        <w:br/>
      </w:r>
      <w:r w:rsidRPr="00CD209E">
        <w:t>Myron’s Delicatessen</w:t>
      </w:r>
      <w:r w:rsidRPr="00731E93">
        <w:t xml:space="preserve"> is a longtime favorite dining spot at </w:t>
      </w:r>
      <w:r w:rsidRPr="00731E93">
        <w:rPr>
          <w:b/>
          <w:bCs/>
        </w:rPr>
        <w:t>Harrah’s Pompano Beach</w:t>
      </w:r>
      <w:r w:rsidRPr="00731E93">
        <w:t xml:space="preserve">. Unlike the upscale steakhouse feel of </w:t>
      </w:r>
      <w:proofErr w:type="spellStart"/>
      <w:r w:rsidRPr="00731E93">
        <w:t>Farraddays</w:t>
      </w:r>
      <w:proofErr w:type="spellEnd"/>
      <w:r w:rsidRPr="00731E93">
        <w:t xml:space="preserve">, Myron’s is modeled after a traditional </w:t>
      </w:r>
      <w:r w:rsidRPr="00731E93">
        <w:rPr>
          <w:b/>
          <w:bCs/>
        </w:rPr>
        <w:t>New York Jewish delicatessen</w:t>
      </w:r>
      <w:r w:rsidRPr="00731E93">
        <w:t>, serving oversized sandwiches, comfort food, soups, breakfast favorites, and classic deli specialties.</w:t>
      </w:r>
    </w:p>
    <w:p w14:paraId="1A8053C6" w14:textId="6169F5DB" w:rsidR="009326E8" w:rsidRPr="009326E8" w:rsidRDefault="00731E93" w:rsidP="009326E8">
      <w:r w:rsidRPr="00CD209E">
        <w:rPr>
          <w:b/>
          <w:bCs/>
        </w:rPr>
        <w:t>Slice Pizzeria</w:t>
      </w:r>
      <w:r>
        <w:rPr>
          <w:b/>
          <w:bCs/>
        </w:rPr>
        <w:t xml:space="preserve"> </w:t>
      </w:r>
      <w:r w:rsidR="009326E8" w:rsidRPr="009326E8">
        <w:rPr>
          <w:b/>
          <w:bCs/>
        </w:rPr>
        <w:t xml:space="preserve"> </w:t>
      </w:r>
      <w:r w:rsidR="009326E8">
        <w:rPr>
          <w:b/>
          <w:bCs/>
        </w:rPr>
        <w:br/>
      </w:r>
      <w:r w:rsidRPr="00CD209E">
        <w:t>Slice Pizzeria</w:t>
      </w:r>
      <w:r w:rsidRPr="00731E93">
        <w:t xml:space="preserve"> is Harrah’s Pompano Beach’s fast-casual pizza concept, offering New York-style pizza by the slice or whole pie in a convenient setting inside the casino. It was added as part of the property's ongoing modernization and expanded dining offerings following the Harrah’s rebranding. </w:t>
      </w:r>
    </w:p>
    <w:p w14:paraId="0C5C6B41" w14:textId="36A11063" w:rsidR="00731E93" w:rsidRDefault="00731E93" w:rsidP="00731E93">
      <w:r>
        <w:rPr>
          <w:b/>
          <w:bCs/>
        </w:rPr>
        <w:t>Fling Bar</w:t>
      </w:r>
      <w:r w:rsidR="009326E8">
        <w:rPr>
          <w:b/>
          <w:bCs/>
        </w:rPr>
        <w:br/>
      </w:r>
      <w:r w:rsidRPr="00CD209E">
        <w:t>Fling Bar</w:t>
      </w:r>
      <w:r w:rsidRPr="00731E93">
        <w:t>, has long been one of the social hubs inside</w:t>
      </w:r>
      <w:r>
        <w:t xml:space="preserve"> </w:t>
      </w:r>
      <w:r w:rsidRPr="00CD209E">
        <w:t>Harrah's Pompano Beach.</w:t>
      </w:r>
      <w:r w:rsidRPr="00731E93">
        <w:t xml:space="preserve"> It's designed as a lively casino bar where guests can enjoy cocktails, watch gaming action, meet friends, and unwind between casino </w:t>
      </w:r>
      <w:proofErr w:type="gramStart"/>
      <w:r w:rsidRPr="00731E93">
        <w:t>play</w:t>
      </w:r>
      <w:proofErr w:type="gramEnd"/>
      <w:r w:rsidRPr="00731E93">
        <w:t>.</w:t>
      </w:r>
    </w:p>
    <w:p w14:paraId="4A7CB7C0" w14:textId="77777777" w:rsidR="00CD209E" w:rsidRDefault="00CD209E" w:rsidP="00CD209E">
      <w:pPr>
        <w:rPr>
          <w:b/>
          <w:bCs/>
        </w:rPr>
      </w:pPr>
      <w:r w:rsidRPr="00CD209E">
        <w:rPr>
          <w:b/>
          <w:bCs/>
        </w:rPr>
        <w:t>Terrace Bar</w:t>
      </w:r>
    </w:p>
    <w:p w14:paraId="663CE3AC" w14:textId="09137503" w:rsidR="00CD209E" w:rsidRPr="00CD209E" w:rsidRDefault="00CD209E" w:rsidP="00CD209E">
      <w:pPr>
        <w:rPr>
          <w:b/>
          <w:bCs/>
        </w:rPr>
      </w:pPr>
      <w:r w:rsidRPr="00CD209E">
        <w:t>The Terrace Bar is one of the standout features of Harrah's Pompano Beach's Outdoor Gaming Terrace, a major addition that helped modernize the casino following its rebranding from Isle Casino to Harrah's.</w:t>
      </w:r>
    </w:p>
    <w:p w14:paraId="62D6BDC3" w14:textId="77777777" w:rsidR="00CD209E" w:rsidRPr="00731E93" w:rsidRDefault="00CD209E" w:rsidP="00731E93"/>
    <w:p w14:paraId="388628A9" w14:textId="508B6585" w:rsidR="00712B2C" w:rsidRPr="009326E8" w:rsidRDefault="00712B2C" w:rsidP="009326E8"/>
    <w:p w14:paraId="084565C8" w14:textId="7BE87DCE" w:rsidR="00731E93" w:rsidRPr="00731E93" w:rsidRDefault="00E31EEC" w:rsidP="00731E93">
      <w:r w:rsidRPr="00A10AA1">
        <w:rPr>
          <w:b/>
          <w:bCs/>
        </w:rPr>
        <w:lastRenderedPageBreak/>
        <w:t>STILL TO COME</w:t>
      </w:r>
      <w:r w:rsidRPr="00E31EEC">
        <w:br/>
      </w:r>
      <w:r>
        <w:br/>
      </w:r>
      <w:r w:rsidR="00731E93" w:rsidRPr="00CD209E">
        <w:t>Today, Harrah’s Pompano Beach serves as the anchor of a massive redevelopment project known as “The Pomp.” This 223-acre mixed-use development, created by Caesars Entertainment and The Cordish Companies, is planned to include:</w:t>
      </w:r>
    </w:p>
    <w:p w14:paraId="695E4F0B" w14:textId="77777777" w:rsidR="00731E93" w:rsidRPr="00731E93" w:rsidRDefault="00731E93" w:rsidP="00731E93">
      <w:pPr>
        <w:numPr>
          <w:ilvl w:val="0"/>
          <w:numId w:val="10"/>
        </w:numPr>
      </w:pPr>
      <w:r w:rsidRPr="00731E93">
        <w:t>Hotels</w:t>
      </w:r>
    </w:p>
    <w:p w14:paraId="620B4B56" w14:textId="77777777" w:rsidR="00731E93" w:rsidRPr="00731E93" w:rsidRDefault="00731E93" w:rsidP="00731E93">
      <w:pPr>
        <w:numPr>
          <w:ilvl w:val="0"/>
          <w:numId w:val="10"/>
        </w:numPr>
      </w:pPr>
      <w:r w:rsidRPr="00731E93">
        <w:t>Restaurants and entertainment venues</w:t>
      </w:r>
    </w:p>
    <w:p w14:paraId="6656031F" w14:textId="77777777" w:rsidR="00731E93" w:rsidRPr="00731E93" w:rsidRDefault="00731E93" w:rsidP="00731E93">
      <w:pPr>
        <w:numPr>
          <w:ilvl w:val="0"/>
          <w:numId w:val="10"/>
        </w:numPr>
      </w:pPr>
      <w:r w:rsidRPr="00731E93">
        <w:t>Retail space</w:t>
      </w:r>
    </w:p>
    <w:p w14:paraId="0CC2B726" w14:textId="77777777" w:rsidR="00731E93" w:rsidRPr="00731E93" w:rsidRDefault="00731E93" w:rsidP="00731E93">
      <w:pPr>
        <w:numPr>
          <w:ilvl w:val="0"/>
          <w:numId w:val="10"/>
        </w:numPr>
      </w:pPr>
      <w:r w:rsidRPr="00731E93">
        <w:t>Office buildings</w:t>
      </w:r>
    </w:p>
    <w:p w14:paraId="24F8DC16" w14:textId="77777777" w:rsidR="00731E93" w:rsidRPr="00731E93" w:rsidRDefault="00731E93" w:rsidP="00731E93">
      <w:pPr>
        <w:numPr>
          <w:ilvl w:val="0"/>
          <w:numId w:val="10"/>
        </w:numPr>
      </w:pPr>
      <w:r w:rsidRPr="00731E93">
        <w:t>Luxury residential units</w:t>
      </w:r>
    </w:p>
    <w:p w14:paraId="7A200311" w14:textId="77777777" w:rsidR="00731E93" w:rsidRPr="00731E93" w:rsidRDefault="00731E93" w:rsidP="00731E93">
      <w:pPr>
        <w:numPr>
          <w:ilvl w:val="0"/>
          <w:numId w:val="10"/>
        </w:numPr>
      </w:pPr>
      <w:r w:rsidRPr="00731E93">
        <w:t>Expanded casino amenities</w:t>
      </w:r>
    </w:p>
    <w:p w14:paraId="3922A387" w14:textId="77777777" w:rsidR="00731E93" w:rsidRPr="00731E93" w:rsidRDefault="00731E93" w:rsidP="00731E93">
      <w:r w:rsidRPr="00731E93">
        <w:t>The project is expected to transform the former racetrack property into one of South Florida’s largest entertainment and lifestyle destinations.</w:t>
      </w:r>
    </w:p>
    <w:p w14:paraId="0600ED70" w14:textId="00E851BB" w:rsidR="00E31EEC" w:rsidRPr="00A10AA1" w:rsidRDefault="00E31EEC" w:rsidP="00731E93"/>
    <w:p w14:paraId="10E44C36" w14:textId="77777777" w:rsidR="00CD209E" w:rsidRDefault="00ED086D" w:rsidP="009326E8">
      <w:r w:rsidRPr="00A10AA1">
        <w:rPr>
          <w:b/>
          <w:bCs/>
        </w:rPr>
        <w:t xml:space="preserve">JOIN THE CONVERSATION: </w:t>
      </w:r>
      <w:r w:rsidR="00D67F41">
        <w:rPr>
          <w:b/>
          <w:bCs/>
          <w:color w:val="7030A0"/>
        </w:rPr>
        <w:br/>
      </w:r>
      <w:r w:rsidRPr="00ED086D">
        <w:rPr>
          <w:b/>
          <w:bCs/>
          <w:color w:val="7030A0"/>
        </w:rPr>
        <w:t xml:space="preserve"> </w:t>
      </w:r>
      <w:r w:rsidRPr="00ED086D">
        <w:rPr>
          <w:b/>
          <w:bCs/>
          <w:color w:val="7030A0"/>
        </w:rPr>
        <w:br/>
      </w:r>
      <w:r>
        <w:t xml:space="preserve">Facebook: </w:t>
      </w:r>
      <w:r w:rsidR="00476827">
        <w:br/>
      </w:r>
      <w:hyperlink r:id="rId7" w:history="1">
        <w:proofErr w:type="spellStart"/>
        <w:r w:rsidR="00CD209E" w:rsidRPr="00CD209E">
          <w:rPr>
            <w:rStyle w:val="Hyperlink"/>
          </w:rPr>
          <w:t>harrahs</w:t>
        </w:r>
        <w:proofErr w:type="spellEnd"/>
        <w:r w:rsidR="00CD209E" w:rsidRPr="00CD209E">
          <w:rPr>
            <w:rStyle w:val="Hyperlink"/>
          </w:rPr>
          <w:t xml:space="preserve"> pompano - Search Results | Facebook</w:t>
        </w:r>
      </w:hyperlink>
      <w:r w:rsidR="00476827">
        <w:br/>
      </w:r>
      <w:r w:rsidR="00D67F41">
        <w:br/>
        <w:t xml:space="preserve">Instagram: </w:t>
      </w:r>
      <w:r w:rsidR="00476827">
        <w:br/>
      </w:r>
      <w:r w:rsidR="00CD209E">
        <w:t>@harrahspompano</w:t>
      </w:r>
    </w:p>
    <w:p w14:paraId="75CBDFBD" w14:textId="41B9D319" w:rsidR="00712B2C" w:rsidRPr="00E31EEC" w:rsidRDefault="00CD209E" w:rsidP="009326E8">
      <w:hyperlink r:id="rId8" w:history="1">
        <w:r w:rsidRPr="00CD209E">
          <w:rPr>
            <w:rStyle w:val="Hyperlink"/>
          </w:rPr>
          <w:t>Instagram</w:t>
        </w:r>
      </w:hyperlink>
      <w:r w:rsidR="00476827">
        <w:br/>
      </w:r>
      <w:r w:rsidR="00DE51BE">
        <w:br/>
      </w:r>
      <w:r w:rsidR="00476827">
        <w:br/>
      </w:r>
    </w:p>
    <w:sectPr w:rsidR="00712B2C" w:rsidRPr="00E31EE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427CD1"/>
    <w:multiLevelType w:val="multilevel"/>
    <w:tmpl w:val="529A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9941169">
    <w:abstractNumId w:val="8"/>
  </w:num>
  <w:num w:numId="2" w16cid:durableId="555549996">
    <w:abstractNumId w:val="6"/>
  </w:num>
  <w:num w:numId="3" w16cid:durableId="1507670821">
    <w:abstractNumId w:val="5"/>
  </w:num>
  <w:num w:numId="4" w16cid:durableId="1956212857">
    <w:abstractNumId w:val="4"/>
  </w:num>
  <w:num w:numId="5" w16cid:durableId="1955743114">
    <w:abstractNumId w:val="7"/>
  </w:num>
  <w:num w:numId="6" w16cid:durableId="217209423">
    <w:abstractNumId w:val="3"/>
  </w:num>
  <w:num w:numId="7" w16cid:durableId="1612127586">
    <w:abstractNumId w:val="2"/>
  </w:num>
  <w:num w:numId="8" w16cid:durableId="658190409">
    <w:abstractNumId w:val="1"/>
  </w:num>
  <w:num w:numId="9" w16cid:durableId="474643694">
    <w:abstractNumId w:val="0"/>
  </w:num>
  <w:num w:numId="10" w16cid:durableId="480444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DAB"/>
    <w:rsid w:val="0015074B"/>
    <w:rsid w:val="0029639D"/>
    <w:rsid w:val="002C2272"/>
    <w:rsid w:val="00326F90"/>
    <w:rsid w:val="00476827"/>
    <w:rsid w:val="00611548"/>
    <w:rsid w:val="00712B2C"/>
    <w:rsid w:val="00731E93"/>
    <w:rsid w:val="00802666"/>
    <w:rsid w:val="008F667A"/>
    <w:rsid w:val="009326E8"/>
    <w:rsid w:val="00A10AA1"/>
    <w:rsid w:val="00AA1D8D"/>
    <w:rsid w:val="00B47730"/>
    <w:rsid w:val="00CB0664"/>
    <w:rsid w:val="00CD209E"/>
    <w:rsid w:val="00D67F41"/>
    <w:rsid w:val="00DE0B4E"/>
    <w:rsid w:val="00DE51BE"/>
    <w:rsid w:val="00E31EEC"/>
    <w:rsid w:val="00ED08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34DD7E"/>
  <w14:defaultImageDpi w14:val="300"/>
  <w15:docId w15:val="{C7203328-F80E-4A1C-A9F1-B82AF8B75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326E8"/>
    <w:rPr>
      <w:color w:val="0000FF" w:themeColor="hyperlink"/>
      <w:u w:val="single"/>
    </w:rPr>
  </w:style>
  <w:style w:type="character" w:styleId="UnresolvedMention">
    <w:name w:val="Unresolved Mention"/>
    <w:basedOn w:val="DefaultParagraphFont"/>
    <w:uiPriority w:val="99"/>
    <w:semiHidden/>
    <w:unhideWhenUsed/>
    <w:rsid w:val="009326E8"/>
    <w:rPr>
      <w:color w:val="605E5C"/>
      <w:shd w:val="clear" w:color="auto" w:fill="E1DFDD"/>
    </w:rPr>
  </w:style>
  <w:style w:type="paragraph" w:styleId="NormalWeb">
    <w:name w:val="Normal (Web)"/>
    <w:basedOn w:val="Normal"/>
    <w:uiPriority w:val="99"/>
    <w:semiHidden/>
    <w:unhideWhenUsed/>
    <w:rsid w:val="00E31EE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arrahspompano/" TargetMode="External"/><Relationship Id="rId3" Type="http://schemas.openxmlformats.org/officeDocument/2006/relationships/styles" Target="styles.xml"/><Relationship Id="rId7" Type="http://schemas.openxmlformats.org/officeDocument/2006/relationships/hyperlink" Target="https://www.facebook.com/search/top?q=harrahs%20pompa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aesars.com/harrahs-pompano-beach"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5081e954-92b3-4459-8637-c1f00f627b63}" enabled="0" method="" siteId="{5081e954-92b3-4459-8637-c1f00f627b63}"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Beck</dc:creator>
  <cp:keywords/>
  <dc:description>generated by python-docx</dc:description>
  <cp:lastModifiedBy>Dayna Calkins</cp:lastModifiedBy>
  <cp:revision>3</cp:revision>
  <dcterms:created xsi:type="dcterms:W3CDTF">2026-10-07T17:54:00Z</dcterms:created>
  <dcterms:modified xsi:type="dcterms:W3CDTF">2026-10-07T22:20:00Z</dcterms:modified>
  <cp:category/>
</cp:coreProperties>
</file>